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A" w:rsidRDefault="00833A5D" w:rsidP="006B64F9">
      <w:pPr>
        <w:pStyle w:val="Ttulo1"/>
        <w:rPr>
          <w:sz w:val="44"/>
          <w:szCs w:val="44"/>
        </w:rPr>
      </w:pPr>
      <w:r w:rsidRPr="00833A5D"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81.8pt;margin-top:-22.1pt;width:173.3pt;height:178.95pt;z-index:251660288;mso-wrap-style:none;mso-width-relative:margin;mso-height-relative:margin" stroked="f">
            <v:textbox style="mso-next-textbox:#_x0000_s1047;mso-fit-shape-to-text:t">
              <w:txbxContent>
                <w:p w:rsidR="00B142BC" w:rsidRDefault="00833A5D">
                  <w:pPr>
                    <w:rPr>
                      <w:lang w:val="pt-PT"/>
                    </w:rPr>
                  </w:pPr>
                  <w:r w:rsidRPr="00833A5D">
                    <w:rPr>
                      <w:lang w:val="pt-P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9pt;height:171pt">
                        <v:imagedata r:id="rId6" o:title="novo-1 (Small)"/>
                      </v:shape>
                    </w:pict>
                  </w:r>
                </w:p>
              </w:txbxContent>
            </v:textbox>
          </v:shape>
        </w:pict>
      </w:r>
    </w:p>
    <w:p w:rsidR="007229D0" w:rsidRPr="001C4275" w:rsidRDefault="006B64F9" w:rsidP="006B64F9">
      <w:pPr>
        <w:pStyle w:val="Ttulo1"/>
        <w:rPr>
          <w:sz w:val="44"/>
          <w:szCs w:val="44"/>
          <w:lang w:val="pt-PT"/>
        </w:rPr>
      </w:pPr>
      <w:r w:rsidRPr="001C4275">
        <w:rPr>
          <w:sz w:val="44"/>
          <w:szCs w:val="44"/>
          <w:lang w:val="pt-PT"/>
        </w:rPr>
        <w:t>inscripción I open ibérico</w:t>
      </w:r>
    </w:p>
    <w:p w:rsidR="00467865" w:rsidRDefault="0043078F" w:rsidP="006B64F9">
      <w:pPr>
        <w:pStyle w:val="Ttulo3"/>
        <w:rPr>
          <w:sz w:val="44"/>
          <w:szCs w:val="44"/>
        </w:rPr>
      </w:pPr>
      <w:r>
        <w:rPr>
          <w:sz w:val="44"/>
          <w:szCs w:val="44"/>
        </w:rPr>
        <w:t>Registration</w:t>
      </w:r>
    </w:p>
    <w:p w:rsidR="006B64F9" w:rsidRDefault="006B64F9" w:rsidP="006B64F9"/>
    <w:p w:rsidR="0043078F" w:rsidRDefault="0043078F" w:rsidP="006B64F9"/>
    <w:p w:rsidR="006B64F9" w:rsidRDefault="006B64F9" w:rsidP="006B64F9"/>
    <w:p w:rsidR="006B64F9" w:rsidRDefault="006B64F9" w:rsidP="006B64F9"/>
    <w:p w:rsidR="002A733C" w:rsidRPr="002A733C" w:rsidRDefault="002A733C" w:rsidP="002A733C"/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871"/>
        <w:gridCol w:w="64"/>
        <w:gridCol w:w="1031"/>
        <w:gridCol w:w="3352"/>
        <w:gridCol w:w="780"/>
        <w:gridCol w:w="35"/>
        <w:gridCol w:w="371"/>
        <w:gridCol w:w="2247"/>
        <w:gridCol w:w="983"/>
        <w:gridCol w:w="1238"/>
      </w:tblGrid>
      <w:tr w:rsidR="00A35524" w:rsidRPr="0043078F" w:rsidTr="006248A7">
        <w:trPr>
          <w:trHeight w:hRule="exact" w:val="288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6F2DDF" w:rsidRDefault="0043078F" w:rsidP="008E038A">
            <w:pPr>
              <w:pStyle w:val="Ttulo2"/>
              <w:rPr>
                <w:lang w:val="pt-PT"/>
              </w:rPr>
            </w:pPr>
            <w:r>
              <w:rPr>
                <w:lang w:val="pt-PT"/>
              </w:rPr>
              <w:t>Info</w:t>
            </w:r>
            <w:r w:rsidR="008E038A">
              <w:rPr>
                <w:lang w:val="pt-PT"/>
              </w:rPr>
              <w:t>R</w:t>
            </w:r>
            <w:r>
              <w:rPr>
                <w:lang w:val="pt-PT"/>
              </w:rPr>
              <w:t>mación</w:t>
            </w:r>
            <w:r w:rsidR="006F2DDF" w:rsidRPr="006F2DDF">
              <w:rPr>
                <w:lang w:val="pt-PT"/>
              </w:rPr>
              <w:t xml:space="preserve"> </w:t>
            </w:r>
            <w:r>
              <w:rPr>
                <w:lang w:val="pt-PT"/>
              </w:rPr>
              <w:t>Personal</w:t>
            </w:r>
            <w:r w:rsidR="006F2DDF" w:rsidRPr="006F2DDF">
              <w:rPr>
                <w:lang w:val="pt-PT"/>
              </w:rPr>
              <w:t xml:space="preserve"> /</w:t>
            </w:r>
            <w:r w:rsidR="00381809">
              <w:rPr>
                <w:lang w:val="pt-PT"/>
              </w:rPr>
              <w:t xml:space="preserve"> </w:t>
            </w:r>
            <w:r>
              <w:rPr>
                <w:lang w:val="pt-PT"/>
              </w:rPr>
              <w:t>Personal</w:t>
            </w:r>
            <w:r w:rsidR="006F2DDF" w:rsidRPr="006F2DDF">
              <w:rPr>
                <w:lang w:val="pt-PT"/>
              </w:rPr>
              <w:t xml:space="preserve"> Information </w:t>
            </w: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170FC" w:rsidRPr="006F2DDF" w:rsidRDefault="00D170FC" w:rsidP="006F2DDF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Nombre:</w:t>
            </w:r>
          </w:p>
          <w:p w:rsidR="00D170FC" w:rsidRPr="002A733C" w:rsidRDefault="00D170FC" w:rsidP="006F2DDF">
            <w:pPr>
              <w:ind w:right="-91"/>
            </w:pPr>
            <w:r w:rsidRPr="006F2DDF">
              <w:rPr>
                <w:rFonts w:cs="Tahoma"/>
                <w:i/>
                <w:szCs w:val="16"/>
              </w:rPr>
              <w:t>Name: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70FC" w:rsidRPr="00ED3DDA" w:rsidRDefault="00833A5D" w:rsidP="002A733C">
            <w:pPr>
              <w:rPr>
                <w:b/>
                <w:color w:val="FF0000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144" type="#_x0000_t75" style="width:213.75pt;height:18pt" o:ole="">
                  <v:imagedata r:id="rId7" o:title=""/>
                </v:shape>
                <w:control r:id="rId8" w:name="TextBox1" w:shapeid="_x0000_i1144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 xml:space="preserve">Apellidos: </w:t>
            </w:r>
          </w:p>
          <w:p w:rsidR="00D170FC" w:rsidRPr="008E666D" w:rsidRDefault="00D170FC" w:rsidP="00FB5E8A">
            <w:pPr>
              <w:ind w:right="-2831"/>
              <w:rPr>
                <w:rFonts w:cs="Tahoma"/>
                <w:szCs w:val="16"/>
              </w:rPr>
            </w:pPr>
            <w:r w:rsidRPr="008E666D">
              <w:rPr>
                <w:rFonts w:cs="Tahoma"/>
                <w:szCs w:val="16"/>
              </w:rPr>
              <w:t>Surname:</w:t>
            </w: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170FC" w:rsidRDefault="00833A5D" w:rsidP="00FB5E8A">
            <w:pPr>
              <w:ind w:right="-2831"/>
              <w:rPr>
                <w:rFonts w:cs="Tahoma"/>
                <w:b/>
                <w:szCs w:val="16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65" type="#_x0000_t75" style="width:213.75pt;height:18pt" o:ole="">
                  <v:imagedata r:id="rId7" o:title=""/>
                </v:shape>
                <w:control r:id="rId9" w:name="TextBox12" w:shapeid="_x0000_i1065"/>
              </w:object>
            </w: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Pr="006F2DDF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Pr="002A733C" w:rsidRDefault="00D170FC" w:rsidP="00FB5E8A">
            <w:pPr>
              <w:ind w:right="1564"/>
            </w:pPr>
            <w:r w:rsidRPr="006F2DDF">
              <w:rPr>
                <w:rFonts w:cs="Tahoma"/>
                <w:i/>
                <w:szCs w:val="16"/>
              </w:rPr>
              <w:t>Surname:</w:t>
            </w:r>
            <w:r>
              <w:rPr>
                <w:rFonts w:cs="Tahoma"/>
                <w:b/>
                <w:szCs w:val="16"/>
              </w:rPr>
              <w:t xml:space="preserve"> </w:t>
            </w:r>
          </w:p>
          <w:p w:rsidR="00D170FC" w:rsidRDefault="00D170FC" w:rsidP="00D37551">
            <w:pPr>
              <w:ind w:left="-1736" w:firstLine="609"/>
            </w:pPr>
          </w:p>
          <w:p w:rsidR="00D170FC" w:rsidRPr="002A733C" w:rsidRDefault="00D170FC" w:rsidP="00D37551">
            <w:pPr>
              <w:ind w:left="-1736" w:firstLine="609"/>
            </w:pP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6F2DDF" w:rsidP="002A733C">
            <w:r w:rsidRPr="006F2DDF">
              <w:rPr>
                <w:rFonts w:cs="Tahoma"/>
                <w:b/>
                <w:szCs w:val="16"/>
              </w:rPr>
              <w:t>Nick: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833A5D" w:rsidP="00FB5E8A">
            <w:pPr>
              <w:ind w:firstLine="13"/>
            </w:pPr>
            <w:r>
              <w:object w:dxaOrig="225" w:dyaOrig="225">
                <v:shape id="_x0000_i1067" type="#_x0000_t75" style="width:213pt;height:18pt" o:ole="">
                  <v:imagedata r:id="rId10" o:title=""/>
                </v:shape>
                <w:control r:id="rId11" w:name="TextBox11" w:shapeid="_x0000_i1067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F2DDF" w:rsidRPr="006F2DDF" w:rsidRDefault="006F2DDF" w:rsidP="006F2DDF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D.N.I.:</w:t>
            </w:r>
          </w:p>
          <w:p w:rsidR="00A149E2" w:rsidRPr="002A733C" w:rsidRDefault="008E038A" w:rsidP="006F2DDF">
            <w:r>
              <w:rPr>
                <w:rFonts w:cs="Tahoma"/>
                <w:i/>
                <w:szCs w:val="16"/>
              </w:rPr>
              <w:t xml:space="preserve">ID </w:t>
            </w:r>
            <w:r w:rsidR="006F2DDF" w:rsidRPr="006F2DDF">
              <w:rPr>
                <w:rFonts w:cs="Tahoma"/>
                <w:i/>
                <w:szCs w:val="16"/>
              </w:rPr>
              <w:t>Number:</w:t>
            </w: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833A5D" w:rsidP="002A733C">
            <w:r w:rsidRPr="00ED3DDA">
              <w:rPr>
                <w:b/>
                <w:color w:val="FF0000"/>
              </w:rPr>
              <w:object w:dxaOrig="225" w:dyaOrig="225">
                <v:shape id="_x0000_i1069" type="#_x0000_t75" style="width:213.75pt;height:18pt" o:ole="">
                  <v:imagedata r:id="rId7" o:title=""/>
                </v:shape>
                <w:control r:id="rId12" w:name="TextBox13" w:shapeid="_x0000_i1069"/>
              </w:object>
            </w: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F2DDF" w:rsidRPr="006F2DDF" w:rsidRDefault="006F2DDF" w:rsidP="00ED3DDA">
            <w:pPr>
              <w:ind w:right="211"/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País:</w:t>
            </w:r>
          </w:p>
          <w:p w:rsidR="00712449" w:rsidRPr="002A733C" w:rsidRDefault="006F2DDF" w:rsidP="006F2DDF">
            <w:r w:rsidRPr="006F2DDF">
              <w:rPr>
                <w:rFonts w:cs="Tahoma"/>
                <w:i/>
                <w:szCs w:val="16"/>
              </w:rPr>
              <w:t>Country: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833A5D" w:rsidP="00D170FC">
            <w:r>
              <w:object w:dxaOrig="225" w:dyaOrig="225">
                <v:shape id="_x0000_i1071" type="#_x0000_t75" style="width:213.75pt;height:18pt" o:ole="">
                  <v:imagedata r:id="rId7" o:title=""/>
                </v:shape>
                <w:control r:id="rId13" w:name="TextBox111" w:shapeid="_x0000_i1071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8327B" w:rsidRDefault="006F2DDF" w:rsidP="0098327B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Club / Asociación:</w:t>
            </w:r>
          </w:p>
          <w:p w:rsidR="0098327B" w:rsidRPr="002A733C" w:rsidRDefault="006F2DDF" w:rsidP="0098327B">
            <w:r w:rsidRPr="006F2DDF">
              <w:rPr>
                <w:rFonts w:cs="Tahoma"/>
                <w:i/>
                <w:szCs w:val="16"/>
              </w:rPr>
              <w:t>FT Assoc.:</w:t>
            </w: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833A5D" w:rsidP="002A733C">
            <w:r w:rsidRPr="00ED3DDA">
              <w:rPr>
                <w:b/>
                <w:color w:val="FF0000"/>
              </w:rPr>
              <w:object w:dxaOrig="225" w:dyaOrig="225">
                <v:shape id="_x0000_i1073" type="#_x0000_t75" style="width:213.75pt;height:18pt" o:ole="">
                  <v:imagedata r:id="rId7" o:title=""/>
                </v:shape>
                <w:control r:id="rId14" w:name="TextBox14" w:shapeid="_x0000_i1073"/>
              </w:object>
            </w:r>
          </w:p>
        </w:tc>
      </w:tr>
      <w:tr w:rsidR="008B57DD" w:rsidRPr="002A733C" w:rsidTr="006248A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Default="008B57DD" w:rsidP="002A733C"/>
          <w:p w:rsidR="006F2DDF" w:rsidRPr="002A733C" w:rsidRDefault="006F2DDF" w:rsidP="002A733C"/>
        </w:tc>
      </w:tr>
      <w:tr w:rsidR="000F2DF4" w:rsidRPr="002A733C" w:rsidTr="006248A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6F2DDF" w:rsidP="007522F6">
            <w:pPr>
              <w:pStyle w:val="Ttulo2"/>
            </w:pPr>
            <w:r>
              <w:t>Arma / gun</w:t>
            </w:r>
          </w:p>
        </w:tc>
      </w:tr>
      <w:tr w:rsidR="00B70160" w:rsidRPr="00D37551" w:rsidTr="006248A7">
        <w:trPr>
          <w:trHeight w:hRule="exact" w:val="635"/>
          <w:jc w:val="center"/>
        </w:trPr>
        <w:tc>
          <w:tcPr>
            <w:tcW w:w="42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Marca</w:t>
            </w:r>
            <w:r>
              <w:rPr>
                <w:rFonts w:cs="Tahoma"/>
                <w:b/>
                <w:szCs w:val="16"/>
                <w:lang w:val="pt-PT"/>
              </w:rPr>
              <w:t>: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Brand:</w:t>
            </w:r>
          </w:p>
        </w:tc>
        <w:tc>
          <w:tcPr>
            <w:tcW w:w="1998" w:type="pct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6F2DDF" w:rsidRDefault="00833A5D" w:rsidP="00B70160">
            <w:pPr>
              <w:ind w:left="-86"/>
              <w:rPr>
                <w:rFonts w:cs="Tahoma"/>
                <w:b/>
                <w:szCs w:val="16"/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75" type="#_x0000_t75" style="width:214.5pt;height:18pt" o:ole="">
                  <v:imagedata r:id="rId15" o:title=""/>
                </v:shape>
                <w:control r:id="rId16" w:name="TextBox15" w:shapeid="_x0000_i1075"/>
              </w:object>
            </w:r>
          </w:p>
        </w:tc>
        <w:tc>
          <w:tcPr>
            <w:tcW w:w="37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Modelo:</w:t>
            </w:r>
            <w:r>
              <w:rPr>
                <w:rFonts w:cs="Tahoma"/>
                <w:b/>
                <w:szCs w:val="16"/>
                <w:lang w:val="pt-PT"/>
              </w:rPr>
              <w:t xml:space="preserve"> 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Model</w:t>
            </w:r>
            <w:r>
              <w:rPr>
                <w:rFonts w:cs="Tahoma"/>
                <w:i/>
                <w:szCs w:val="16"/>
                <w:lang w:val="pt-PT"/>
              </w:rPr>
              <w:t>:</w:t>
            </w:r>
          </w:p>
        </w:tc>
        <w:tc>
          <w:tcPr>
            <w:tcW w:w="1193" w:type="pct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D37551" w:rsidRDefault="00833A5D" w:rsidP="00B70160">
            <w:pPr>
              <w:pStyle w:val="Centered"/>
              <w:ind w:left="-41"/>
              <w:jc w:val="left"/>
              <w:rPr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77" type="#_x0000_t75" style="width:122.25pt;height:18pt" o:ole="">
                  <v:imagedata r:id="rId17" o:title=""/>
                </v:shape>
                <w:control r:id="rId18" w:name="TextBox16" w:shapeid="_x0000_i1077"/>
              </w:object>
            </w:r>
          </w:p>
        </w:tc>
        <w:tc>
          <w:tcPr>
            <w:tcW w:w="44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Cal.</w:t>
            </w:r>
            <w:r w:rsidR="00B70160">
              <w:rPr>
                <w:rFonts w:cs="Tahoma"/>
                <w:b/>
                <w:szCs w:val="16"/>
                <w:lang w:val="pt-PT"/>
              </w:rPr>
              <w:t>(mm)</w:t>
            </w:r>
            <w:r w:rsidRPr="006F2DDF">
              <w:rPr>
                <w:rFonts w:cs="Tahoma"/>
                <w:b/>
                <w:szCs w:val="16"/>
                <w:lang w:val="pt-PT"/>
              </w:rPr>
              <w:t>:</w:t>
            </w:r>
            <w:r>
              <w:rPr>
                <w:rFonts w:cs="Tahoma"/>
                <w:b/>
                <w:szCs w:val="16"/>
                <w:lang w:val="pt-PT"/>
              </w:rPr>
              <w:t xml:space="preserve"> 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Cal.</w:t>
            </w:r>
            <w:r w:rsidR="00B70160">
              <w:rPr>
                <w:rFonts w:cs="Tahoma"/>
                <w:i/>
                <w:szCs w:val="16"/>
                <w:lang w:val="pt-PT"/>
              </w:rPr>
              <w:t>(mm)</w:t>
            </w:r>
            <w:r w:rsidRPr="006B64F9">
              <w:rPr>
                <w:rFonts w:cs="Tahoma"/>
                <w:i/>
                <w:szCs w:val="16"/>
                <w:lang w:val="pt-PT"/>
              </w:rPr>
              <w:t>:</w:t>
            </w:r>
          </w:p>
        </w:tc>
        <w:tc>
          <w:tcPr>
            <w:tcW w:w="564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D37551" w:rsidRDefault="00833A5D" w:rsidP="00D37551">
            <w:pPr>
              <w:pStyle w:val="Centered"/>
              <w:jc w:val="left"/>
              <w:rPr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79" type="#_x0000_t75" style="width:36pt;height:18pt" o:ole="">
                  <v:imagedata r:id="rId19" o:title=""/>
                </v:shape>
                <w:control r:id="rId20" w:name="TextBox17" w:shapeid="_x0000_i1079"/>
              </w:object>
            </w:r>
          </w:p>
        </w:tc>
      </w:tr>
      <w:tr w:rsidR="00B70160" w:rsidRPr="002A733C" w:rsidTr="006248A7">
        <w:trPr>
          <w:trHeight w:val="1078"/>
          <w:jc w:val="center"/>
        </w:trPr>
        <w:tc>
          <w:tcPr>
            <w:tcW w:w="89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0160" w:rsidRDefault="00B70160" w:rsidP="00F8697B">
            <w:pPr>
              <w:rPr>
                <w:b/>
              </w:rPr>
            </w:pPr>
          </w:p>
          <w:p w:rsidR="00B70160" w:rsidRDefault="00B70160" w:rsidP="00F8697B">
            <w:pPr>
              <w:rPr>
                <w:b/>
              </w:rPr>
            </w:pPr>
          </w:p>
          <w:p w:rsidR="00B70160" w:rsidRDefault="00B70160" w:rsidP="00F8697B">
            <w:pPr>
              <w:rPr>
                <w:b/>
              </w:rPr>
            </w:pPr>
            <w:r w:rsidRPr="009651FA">
              <w:rPr>
                <w:b/>
                <w:lang w:val="es-ES"/>
              </w:rPr>
              <w:t>C</w:t>
            </w:r>
            <w:r w:rsidR="009651FA" w:rsidRPr="009651FA">
              <w:rPr>
                <w:b/>
                <w:lang w:val="es-ES"/>
              </w:rPr>
              <w:t>ategor</w:t>
            </w:r>
            <w:r w:rsidR="009651FA">
              <w:rPr>
                <w:b/>
                <w:lang w:val="es-ES"/>
              </w:rPr>
              <w:t>í</w:t>
            </w:r>
            <w:r w:rsidR="009651FA" w:rsidRPr="009651FA">
              <w:rPr>
                <w:b/>
                <w:lang w:val="es-ES"/>
              </w:rPr>
              <w:t>a</w:t>
            </w:r>
            <w:r w:rsidRPr="00F8697B">
              <w:rPr>
                <w:b/>
              </w:rPr>
              <w:t>:</w:t>
            </w:r>
            <w:r w:rsidRPr="00F8697B">
              <w:rPr>
                <w:b/>
              </w:rPr>
              <w:tab/>
            </w:r>
          </w:p>
          <w:p w:rsidR="00B70160" w:rsidRDefault="00B70160" w:rsidP="00B142BC">
            <w:pPr>
              <w:rPr>
                <w:b/>
              </w:rPr>
            </w:pPr>
            <w:r w:rsidRPr="00F8697B">
              <w:t>Class:</w:t>
            </w:r>
            <w:r>
              <w:t xml:space="preserve"> </w:t>
            </w:r>
          </w:p>
        </w:tc>
        <w:tc>
          <w:tcPr>
            <w:tcW w:w="152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70160" w:rsidRDefault="00B70160" w:rsidP="00F8697B"/>
          <w:p w:rsidR="00B70160" w:rsidRDefault="00833A5D" w:rsidP="00F8697B">
            <w:r>
              <w:object w:dxaOrig="225" w:dyaOrig="225">
                <v:shape id="_x0000_i1081" type="#_x0000_t75" style="width:126.75pt;height:15.75pt" o:ole="">
                  <v:imagedata r:id="rId21" o:title=""/>
                </v:shape>
                <w:control r:id="rId22" w:name="PCPInt" w:shapeid="_x0000_i1081"/>
              </w:object>
            </w:r>
          </w:p>
          <w:p w:rsidR="00B70160" w:rsidRDefault="00833A5D" w:rsidP="00B142BC">
            <w:r>
              <w:object w:dxaOrig="225" w:dyaOrig="225">
                <v:shape id="_x0000_i1083" type="#_x0000_t75" style="width:102pt;height:18pt" o:ole="">
                  <v:imagedata r:id="rId23" o:title=""/>
                </v:shape>
                <w:control r:id="rId24" w:name="PCP24" w:shapeid="_x0000_i1083"/>
              </w:object>
            </w:r>
          </w:p>
          <w:p w:rsidR="00B70160" w:rsidRPr="00BD23FE" w:rsidRDefault="00833A5D" w:rsidP="00B142BC">
            <w:r>
              <w:object w:dxaOrig="225" w:dyaOrig="225">
                <v:shape id="_x0000_i1085" type="#_x0000_t75" style="width:102pt;height:18pt" o:ole="">
                  <v:imagedata r:id="rId25" o:title=""/>
                </v:shape>
                <w:control r:id="rId26" w:name="SPRINGER111" w:shapeid="_x0000_i1085"/>
              </w:object>
            </w:r>
          </w:p>
        </w:tc>
        <w:tc>
          <w:tcPr>
            <w:tcW w:w="35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70160" w:rsidRDefault="00B70160" w:rsidP="00B142BC">
            <w:pPr>
              <w:pStyle w:val="Bold"/>
              <w:rPr>
                <w:i/>
              </w:rPr>
            </w:pPr>
            <w:r w:rsidRPr="007F7BD5">
              <w:rPr>
                <w:i/>
              </w:rPr>
              <w:t xml:space="preserve">Visor: </w:t>
            </w:r>
          </w:p>
          <w:p w:rsidR="00B70160" w:rsidRPr="00B142BC" w:rsidRDefault="00B70160" w:rsidP="00B142BC">
            <w:pPr>
              <w:pStyle w:val="Bold"/>
              <w:rPr>
                <w:b w:val="0"/>
                <w:i/>
              </w:rPr>
            </w:pPr>
            <w:r w:rsidRPr="00B142BC">
              <w:rPr>
                <w:b w:val="0"/>
                <w:i/>
              </w:rPr>
              <w:t>Scope:</w:t>
            </w:r>
          </w:p>
        </w:tc>
        <w:tc>
          <w:tcPr>
            <w:tcW w:w="2221" w:type="pct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70160" w:rsidRDefault="00B70160" w:rsidP="00B142BC">
            <w:pPr>
              <w:rPr>
                <w:b/>
                <w:color w:val="FF0000"/>
              </w:rPr>
            </w:pPr>
          </w:p>
          <w:p w:rsidR="00B70160" w:rsidRPr="00ED3DDA" w:rsidRDefault="00833A5D" w:rsidP="00B142BC">
            <w:pPr>
              <w:rPr>
                <w:b/>
                <w:color w:val="FF0000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87" type="#_x0000_t75" style="width:234pt;height:18pt" o:ole="">
                  <v:imagedata r:id="rId27" o:title=""/>
                </v:shape>
                <w:control r:id="rId28" w:name="TextBox1811" w:shapeid="_x0000_i1087"/>
              </w:object>
            </w:r>
          </w:p>
          <w:p w:rsidR="00B70160" w:rsidRPr="007F7BD5" w:rsidRDefault="00B70160" w:rsidP="00B142BC">
            <w:pPr>
              <w:pStyle w:val="Centered"/>
              <w:rPr>
                <w:i/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72"/>
      </w:tblGrid>
      <w:tr w:rsidR="006248A7" w:rsidRPr="002A733C" w:rsidTr="007204AA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7204AA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 w:rsidRPr="006F0BE5">
              <w:rPr>
                <w:b/>
                <w:bCs/>
              </w:rPr>
              <w:t>Local del Open</w:t>
            </w:r>
            <w:r>
              <w:rPr>
                <w:b/>
                <w:bCs/>
              </w:rPr>
              <w:t xml:space="preserve"> / Place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F62DFD" w:rsidTr="006248A7">
        <w:trPr>
          <w:trHeight w:hRule="exact" w:val="557"/>
          <w:jc w:val="center"/>
        </w:trPr>
        <w:tc>
          <w:tcPr>
            <w:tcW w:w="5000" w:type="pct"/>
            <w:vAlign w:val="center"/>
          </w:tcPr>
          <w:p w:rsidR="006248A7" w:rsidRDefault="006248A7" w:rsidP="007204AA">
            <w:pPr>
              <w:jc w:val="both"/>
              <w:rPr>
                <w:lang w:val="pt-PT"/>
              </w:rPr>
            </w:pPr>
          </w:p>
          <w:p w:rsidR="006248A7" w:rsidRDefault="006248A7" w:rsidP="003E18D0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Vale das Pedras OTA – GPS: N39º 06’ 40.8” , W8º 57’ 56.7”</w:t>
            </w:r>
          </w:p>
          <w:p w:rsidR="006248A7" w:rsidRPr="003F345D" w:rsidRDefault="006248A7" w:rsidP="007204AA">
            <w:pPr>
              <w:jc w:val="both"/>
              <w:rPr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484"/>
        <w:gridCol w:w="5484"/>
      </w:tblGrid>
      <w:tr w:rsidR="006248A7" w:rsidRPr="002A733C" w:rsidTr="007204AA">
        <w:trPr>
          <w:trHeight w:hRule="exact" w:val="36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6248A7" w:rsidRPr="006F0BE5" w:rsidRDefault="006248A7" w:rsidP="007204AA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>
              <w:rPr>
                <w:b/>
                <w:bCs/>
              </w:rPr>
              <w:t>Agenda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F62DFD" w:rsidTr="007204AA">
        <w:trPr>
          <w:trHeight w:hRule="exact" w:val="1549"/>
          <w:jc w:val="center"/>
        </w:trPr>
        <w:tc>
          <w:tcPr>
            <w:tcW w:w="2500" w:type="pct"/>
            <w:vAlign w:val="center"/>
          </w:tcPr>
          <w:p w:rsidR="006248A7" w:rsidRPr="00AB3A99" w:rsidRDefault="006248A7" w:rsidP="007204AA">
            <w:pPr>
              <w:jc w:val="both"/>
              <w:rPr>
                <w:b/>
                <w:bCs/>
                <w:lang w:val="pt-PT"/>
              </w:rPr>
            </w:pPr>
            <w:r w:rsidRPr="00AB3A99">
              <w:rPr>
                <w:b/>
                <w:bCs/>
                <w:lang w:val="pt-PT"/>
              </w:rPr>
              <w:t xml:space="preserve">18 </w:t>
            </w:r>
            <w:r>
              <w:rPr>
                <w:b/>
                <w:bCs/>
                <w:lang w:val="pt-PT"/>
              </w:rPr>
              <w:t>Juni</w:t>
            </w:r>
            <w:r w:rsidRPr="00AB3A99">
              <w:rPr>
                <w:b/>
                <w:bCs/>
                <w:lang w:val="pt-PT"/>
              </w:rPr>
              <w:t xml:space="preserve">o </w:t>
            </w:r>
            <w:r>
              <w:rPr>
                <w:b/>
                <w:bCs/>
                <w:lang w:val="pt-PT"/>
              </w:rPr>
              <w:t>2011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09.00h - 12.00h: Apertura del Campo</w:t>
            </w:r>
            <w:r>
              <w:rPr>
                <w:lang w:val="pt-PT"/>
              </w:rPr>
              <w:t>/</w:t>
            </w:r>
            <w:r w:rsidRPr="00AB3A99">
              <w:rPr>
                <w:lang w:val="pt-PT"/>
              </w:rPr>
              <w:t>Entrenamientos</w:t>
            </w:r>
            <w:r>
              <w:rPr>
                <w:lang w:val="pt-PT"/>
              </w:rPr>
              <w:t>/</w:t>
            </w:r>
            <w:r w:rsidRPr="00AB3A99">
              <w:rPr>
                <w:rFonts w:cs="Tahoma"/>
                <w:lang w:val="pt-PT"/>
              </w:rPr>
              <w:t>Centrado Visores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12.00h - 13.30h: Comida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13.30h - 14.00h: Lectura Normativa</w:t>
            </w:r>
          </w:p>
          <w:p w:rsidR="006248A7" w:rsidRDefault="006248A7" w:rsidP="007204AA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14.00h - 14.30h: validación equipamiento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14.30h - 17.30h: 1ª Ronda</w:t>
            </w:r>
          </w:p>
        </w:tc>
        <w:tc>
          <w:tcPr>
            <w:tcW w:w="2500" w:type="pct"/>
            <w:vAlign w:val="center"/>
          </w:tcPr>
          <w:p w:rsidR="006248A7" w:rsidRPr="00AB3A99" w:rsidRDefault="006248A7" w:rsidP="007204AA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19 Juni</w:t>
            </w:r>
            <w:r w:rsidRPr="00AB3A99">
              <w:rPr>
                <w:b/>
                <w:bCs/>
                <w:lang w:val="pt-PT"/>
              </w:rPr>
              <w:t>o</w:t>
            </w:r>
            <w:r>
              <w:rPr>
                <w:b/>
                <w:bCs/>
                <w:lang w:val="pt-PT"/>
              </w:rPr>
              <w:t xml:space="preserve"> 2011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</w:p>
          <w:p w:rsidR="006248A7" w:rsidRPr="00AB3A99" w:rsidRDefault="006248A7" w:rsidP="007204AA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 xml:space="preserve">09.00h - 10.00h: </w:t>
            </w:r>
            <w:r w:rsidRPr="00AB3A99">
              <w:rPr>
                <w:lang w:val="pt-PT"/>
              </w:rPr>
              <w:t>Apertura del Campo</w:t>
            </w:r>
            <w:r>
              <w:rPr>
                <w:lang w:val="pt-PT"/>
              </w:rPr>
              <w:t>/</w:t>
            </w:r>
            <w:r w:rsidRPr="00AB3A99">
              <w:rPr>
                <w:lang w:val="pt-PT"/>
              </w:rPr>
              <w:t>Entrenamientos</w:t>
            </w:r>
            <w:r>
              <w:rPr>
                <w:lang w:val="pt-PT"/>
              </w:rPr>
              <w:t>/</w:t>
            </w:r>
            <w:r w:rsidRPr="00AB3A99">
              <w:rPr>
                <w:rFonts w:cs="Tahoma"/>
                <w:lang w:val="pt-PT"/>
              </w:rPr>
              <w:t>Centrado Visores</w:t>
            </w:r>
          </w:p>
          <w:p w:rsidR="006248A7" w:rsidRPr="00AB3A99" w:rsidRDefault="006248A7" w:rsidP="007204AA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>10.00h - 10.30h: Reparto de escuadras</w:t>
            </w:r>
          </w:p>
          <w:p w:rsidR="006248A7" w:rsidRPr="00B45FB3" w:rsidRDefault="006248A7" w:rsidP="007204AA">
            <w:pPr>
              <w:jc w:val="both"/>
              <w:rPr>
                <w:rFonts w:cs="Tahoma"/>
                <w:lang w:val="pt-PT"/>
              </w:rPr>
            </w:pPr>
            <w:r w:rsidRPr="00B45FB3">
              <w:rPr>
                <w:rFonts w:cs="Tahoma"/>
                <w:lang w:val="pt-PT"/>
              </w:rPr>
              <w:t>10.30h - 13.30h: 2ª Ronda</w:t>
            </w:r>
          </w:p>
          <w:p w:rsidR="006248A7" w:rsidRDefault="006248A7" w:rsidP="007204AA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>14.00h - 15.30h: Comida / Entrega Trofeos</w:t>
            </w:r>
          </w:p>
          <w:p w:rsidR="006248A7" w:rsidRPr="00AB3A99" w:rsidRDefault="006248A7" w:rsidP="007204AA">
            <w:pPr>
              <w:jc w:val="both"/>
              <w:rPr>
                <w:lang w:val="pt-PT"/>
              </w:rPr>
            </w:pPr>
            <w:r>
              <w:rPr>
                <w:rFonts w:cs="Tahoma"/>
                <w:lang w:val="pt-PT"/>
              </w:rPr>
              <w:t>15.30h - Fin</w:t>
            </w:r>
          </w:p>
        </w:tc>
      </w:tr>
    </w:tbl>
    <w:p w:rsidR="006248A7" w:rsidRPr="00B45FB3" w:rsidRDefault="006248A7" w:rsidP="006248A7">
      <w:pPr>
        <w:jc w:val="both"/>
        <w:rPr>
          <w:lang w:val="pt-PT"/>
        </w:rPr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68"/>
      </w:tblGrid>
      <w:tr w:rsidR="006248A7" w:rsidRPr="002A733C" w:rsidTr="007204AA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7204AA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 w:rsidRPr="00860E91">
              <w:rPr>
                <w:b/>
                <w:bCs/>
              </w:rPr>
              <w:t>El tiempo</w:t>
            </w:r>
            <w:r>
              <w:rPr>
                <w:b/>
                <w:bCs/>
              </w:rPr>
              <w:t xml:space="preserve"> / Weather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AB03CB" w:rsidTr="006248A7">
        <w:trPr>
          <w:trHeight w:hRule="exact" w:val="1114"/>
          <w:jc w:val="center"/>
        </w:trPr>
        <w:tc>
          <w:tcPr>
            <w:tcW w:w="5000" w:type="pct"/>
            <w:vAlign w:val="center"/>
          </w:tcPr>
          <w:p w:rsidR="006248A7" w:rsidRPr="00381809" w:rsidRDefault="006248A7" w:rsidP="007204AA">
            <w:pPr>
              <w:jc w:val="both"/>
              <w:rPr>
                <w:lang w:val="es-ES_tradnl"/>
              </w:rPr>
            </w:pPr>
            <w:r w:rsidRPr="00381809">
              <w:rPr>
                <w:lang w:val="es-ES_tradnl"/>
              </w:rPr>
              <w:t>Típicamente son esperadas en Junio temperaturas amenas.</w:t>
            </w:r>
          </w:p>
          <w:p w:rsidR="006248A7" w:rsidRPr="00381809" w:rsidRDefault="006248A7" w:rsidP="007204AA">
            <w:pPr>
              <w:jc w:val="both"/>
              <w:rPr>
                <w:lang w:val="es-ES_tradnl"/>
              </w:rPr>
            </w:pPr>
            <w:r w:rsidRPr="00381809">
              <w:rPr>
                <w:lang w:val="es-ES_tradnl"/>
              </w:rPr>
              <w:t>En 2009 e 2010, las temperaturas médias en Junio rondaram los 23ºC con ausencia de precipitación.</w:t>
            </w:r>
          </w:p>
          <w:p w:rsidR="006248A7" w:rsidRPr="00381809" w:rsidRDefault="006248A7" w:rsidP="007204AA">
            <w:pPr>
              <w:jc w:val="both"/>
              <w:rPr>
                <w:lang w:val="es-ES_tradnl"/>
              </w:rPr>
            </w:pPr>
          </w:p>
          <w:p w:rsidR="006248A7" w:rsidRDefault="006248A7" w:rsidP="007204AA">
            <w:pPr>
              <w:jc w:val="both"/>
            </w:pPr>
            <w:r w:rsidRPr="00AB03CB">
              <w:t xml:space="preserve">Typically </w:t>
            </w:r>
            <w:r>
              <w:t xml:space="preserve">we have </w:t>
            </w:r>
            <w:r w:rsidRPr="00AB03CB">
              <w:t xml:space="preserve">in June </w:t>
            </w:r>
            <w:r>
              <w:t>nice temperatures</w:t>
            </w:r>
            <w:r w:rsidRPr="00AB03CB">
              <w:t>.</w:t>
            </w:r>
          </w:p>
          <w:p w:rsidR="006248A7" w:rsidRPr="00AB03CB" w:rsidRDefault="006248A7" w:rsidP="007204AA">
            <w:pPr>
              <w:jc w:val="both"/>
            </w:pPr>
            <w:r w:rsidRPr="00AB03CB">
              <w:t xml:space="preserve">In 2009 e 2010, the average temperatures in June were around 23ºC </w:t>
            </w:r>
            <w:r>
              <w:t>with no precipitation</w:t>
            </w:r>
            <w:r w:rsidRPr="00AB03CB">
              <w:t>.</w:t>
            </w:r>
          </w:p>
        </w:tc>
      </w:tr>
    </w:tbl>
    <w:p w:rsidR="006248A7" w:rsidRPr="00AB03CB" w:rsidRDefault="006248A7" w:rsidP="006248A7">
      <w:pPr>
        <w:jc w:val="both"/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68"/>
      </w:tblGrid>
      <w:tr w:rsidR="006248A7" w:rsidRPr="002A733C" w:rsidTr="007204AA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7204AA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>
              <w:rPr>
                <w:b/>
                <w:bCs/>
              </w:rPr>
              <w:t>Trofeus / Trophies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F62DFD" w:rsidTr="006248A7">
        <w:trPr>
          <w:trHeight w:hRule="exact" w:val="1096"/>
          <w:jc w:val="center"/>
        </w:trPr>
        <w:tc>
          <w:tcPr>
            <w:tcW w:w="5000" w:type="pct"/>
            <w:vAlign w:val="center"/>
          </w:tcPr>
          <w:p w:rsidR="006248A7" w:rsidRDefault="006248A7" w:rsidP="007204AA">
            <w:pPr>
              <w:jc w:val="both"/>
              <w:rPr>
                <w:lang w:val="pt-PT"/>
              </w:rPr>
            </w:pPr>
          </w:p>
          <w:p w:rsidR="006248A7" w:rsidRDefault="006248A7" w:rsidP="007204AA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“El Ibérico”</w:t>
            </w:r>
          </w:p>
          <w:p w:rsidR="006248A7" w:rsidRDefault="006248A7" w:rsidP="007204AA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1º, 2º, 3º, 4º e 5º </w:t>
            </w:r>
            <w:r w:rsidRPr="00AF12BF">
              <w:rPr>
                <w:lang w:val="pt-PT"/>
              </w:rPr>
              <w:t>clasificados</w:t>
            </w:r>
            <w:r>
              <w:rPr>
                <w:lang w:val="pt-PT"/>
              </w:rPr>
              <w:t xml:space="preserve"> – PCP Internacional</w:t>
            </w:r>
          </w:p>
          <w:p w:rsidR="006248A7" w:rsidRDefault="006248A7" w:rsidP="007204AA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1º, 2º, 3º, 4º e 5º </w:t>
            </w:r>
            <w:r w:rsidRPr="00AF12BF">
              <w:rPr>
                <w:lang w:val="pt-PT"/>
              </w:rPr>
              <w:t>clasificados</w:t>
            </w:r>
            <w:r>
              <w:rPr>
                <w:lang w:val="pt-PT"/>
              </w:rPr>
              <w:t xml:space="preserve"> – PCP &lt;24J</w:t>
            </w:r>
          </w:p>
          <w:p w:rsidR="006248A7" w:rsidRDefault="006248A7" w:rsidP="007204AA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1º, 2º, 3º, 4º e 5º </w:t>
            </w:r>
            <w:r w:rsidRPr="00AF12BF">
              <w:rPr>
                <w:lang w:val="pt-PT"/>
              </w:rPr>
              <w:t>clasificados</w:t>
            </w:r>
            <w:r>
              <w:rPr>
                <w:lang w:val="pt-PT"/>
              </w:rPr>
              <w:t xml:space="preserve"> – Springer</w:t>
            </w:r>
          </w:p>
          <w:p w:rsidR="006248A7" w:rsidRPr="003F345D" w:rsidRDefault="006248A7" w:rsidP="007204AA">
            <w:pPr>
              <w:ind w:left="1080"/>
              <w:jc w:val="both"/>
              <w:rPr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p w:rsidR="006248A7" w:rsidRDefault="006248A7" w:rsidP="006248A7">
      <w:pPr>
        <w:rPr>
          <w:lang w:val="pt-PT"/>
        </w:rPr>
      </w:pPr>
    </w:p>
    <w:p w:rsidR="000721B9" w:rsidRPr="00AB3A99" w:rsidRDefault="000721B9" w:rsidP="006248A7">
      <w:pPr>
        <w:rPr>
          <w:lang w:val="pt-PT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12"/>
        <w:gridCol w:w="730"/>
        <w:gridCol w:w="944"/>
        <w:gridCol w:w="2219"/>
        <w:gridCol w:w="570"/>
        <w:gridCol w:w="944"/>
        <w:gridCol w:w="1919"/>
        <w:gridCol w:w="764"/>
        <w:gridCol w:w="944"/>
      </w:tblGrid>
      <w:tr w:rsidR="006248A7" w:rsidRPr="002A733C" w:rsidTr="007204AA">
        <w:trPr>
          <w:trHeight w:hRule="exact" w:val="288"/>
          <w:jc w:val="center"/>
        </w:trPr>
        <w:tc>
          <w:tcPr>
            <w:tcW w:w="5000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2A733C" w:rsidRDefault="006248A7" w:rsidP="007204AA">
            <w:pPr>
              <w:pStyle w:val="Ttulo2"/>
              <w:ind w:left="173"/>
            </w:pPr>
            <w:r>
              <w:lastRenderedPageBreak/>
              <w:t>Cena &amp; Comida / Dinner &amp; lunch</w:t>
            </w:r>
          </w:p>
        </w:tc>
      </w:tr>
      <w:tr w:rsidR="00310276" w:rsidRPr="00D37551" w:rsidTr="00310276">
        <w:trPr>
          <w:trHeight w:val="323"/>
          <w:jc w:val="center"/>
        </w:trPr>
        <w:tc>
          <w:tcPr>
            <w:tcW w:w="915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Comida Sabado (18):</w:t>
            </w:r>
          </w:p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>Lunch Saturday (18th):</w:t>
            </w:r>
          </w:p>
        </w:tc>
        <w:tc>
          <w:tcPr>
            <w:tcW w:w="375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833A5D" w:rsidP="007204AA">
            <w:pPr>
              <w:ind w:left="52"/>
              <w:jc w:val="center"/>
              <w:rPr>
                <w:rFonts w:cs="Tahoma"/>
                <w:b/>
                <w:szCs w:val="16"/>
              </w:rPr>
            </w:pPr>
            <w:r>
              <w:pict>
                <v:shape id="_x0000_i1053" type="#_x0000_t75" style="width:17.25pt;height:18pt">
                  <v:imagedata r:id="rId29" o:title=""/>
                </v:shape>
              </w:pict>
            </w:r>
          </w:p>
        </w:tc>
        <w:tc>
          <w:tcPr>
            <w:tcW w:w="375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jc w:val="center"/>
              <w:rPr>
                <w:rFonts w:cs="Tahoma"/>
                <w:b/>
                <w:szCs w:val="16"/>
              </w:rPr>
            </w:pPr>
            <w:r>
              <w:rPr>
                <w:rFonts w:cs="Tahoma"/>
                <w:b/>
                <w:szCs w:val="16"/>
              </w:rPr>
              <w:t>Quant.</w:t>
            </w:r>
          </w:p>
        </w:tc>
        <w:tc>
          <w:tcPr>
            <w:tcW w:w="1055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Cena Sabado (19):</w:t>
            </w:r>
          </w:p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>Dinner  Sunday (19th) :</w:t>
            </w:r>
          </w:p>
        </w:tc>
        <w:tc>
          <w:tcPr>
            <w:tcW w:w="280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833A5D" w:rsidP="007204AA">
            <w:pPr>
              <w:pStyle w:val="Centered"/>
              <w:ind w:left="52"/>
            </w:pPr>
            <w:r>
              <w:pict>
                <v:shape id="_x0000_i1054" type="#_x0000_t75" style="width:17.25pt;height:18pt">
                  <v:imagedata r:id="rId29" o:title=""/>
                </v:shape>
              </w:pict>
            </w:r>
          </w:p>
        </w:tc>
        <w:tc>
          <w:tcPr>
            <w:tcW w:w="28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pStyle w:val="Centered"/>
              <w:ind w:left="52"/>
            </w:pPr>
            <w:r>
              <w:rPr>
                <w:rFonts w:cs="Tahoma"/>
                <w:b/>
                <w:szCs w:val="16"/>
              </w:rPr>
              <w:t>Quant.</w:t>
            </w:r>
          </w:p>
        </w:tc>
        <w:tc>
          <w:tcPr>
            <w:tcW w:w="939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Comida Domingo (1</w:t>
            </w:r>
            <w:r>
              <w:rPr>
                <w:rFonts w:cs="Tahoma"/>
                <w:b/>
                <w:szCs w:val="16"/>
              </w:rPr>
              <w:t>9</w:t>
            </w:r>
            <w:r w:rsidRPr="00236638">
              <w:rPr>
                <w:rFonts w:cs="Tahoma"/>
                <w:b/>
                <w:szCs w:val="16"/>
              </w:rPr>
              <w:t>):</w:t>
            </w:r>
          </w:p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>Lunch Sunday (1</w:t>
            </w:r>
            <w:r>
              <w:rPr>
                <w:rFonts w:cs="Tahoma"/>
                <w:i/>
                <w:szCs w:val="16"/>
              </w:rPr>
              <w:t>9</w:t>
            </w:r>
            <w:r w:rsidRPr="00236638">
              <w:rPr>
                <w:rFonts w:cs="Tahoma"/>
                <w:i/>
                <w:szCs w:val="16"/>
              </w:rPr>
              <w:t>th) :</w:t>
            </w:r>
          </w:p>
        </w:tc>
        <w:tc>
          <w:tcPr>
            <w:tcW w:w="390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833A5D" w:rsidP="007204AA">
            <w:pPr>
              <w:pStyle w:val="Centered"/>
              <w:ind w:left="52"/>
            </w:pPr>
            <w:r>
              <w:pict>
                <v:shape id="_x0000_i1055" type="#_x0000_t75" style="width:17.25pt;height:18pt">
                  <v:imagedata r:id="rId29" o:title=""/>
                </v:shape>
              </w:pict>
            </w:r>
          </w:p>
        </w:tc>
        <w:tc>
          <w:tcPr>
            <w:tcW w:w="39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pStyle w:val="Centered"/>
              <w:ind w:left="52"/>
            </w:pPr>
            <w:r>
              <w:rPr>
                <w:rFonts w:cs="Tahoma"/>
                <w:b/>
                <w:szCs w:val="16"/>
              </w:rPr>
              <w:t>Quant.</w:t>
            </w:r>
          </w:p>
        </w:tc>
      </w:tr>
      <w:tr w:rsidR="00310276" w:rsidRPr="00D37551" w:rsidTr="00310276">
        <w:trPr>
          <w:trHeight w:hRule="exact" w:val="499"/>
          <w:jc w:val="center"/>
        </w:trPr>
        <w:tc>
          <w:tcPr>
            <w:tcW w:w="915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</w:p>
        </w:tc>
        <w:tc>
          <w:tcPr>
            <w:tcW w:w="375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7204AA">
            <w:pPr>
              <w:ind w:left="52"/>
              <w:jc w:val="center"/>
            </w:pPr>
          </w:p>
        </w:tc>
        <w:tc>
          <w:tcPr>
            <w:tcW w:w="375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833A5D" w:rsidP="007204AA">
            <w:pPr>
              <w:ind w:left="52"/>
              <w:jc w:val="center"/>
              <w:rPr>
                <w:rFonts w:cs="Tahoma"/>
                <w:b/>
                <w:szCs w:val="16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89" type="#_x0000_t75" style="width:36pt;height:18pt" o:ole="">
                  <v:imagedata r:id="rId30" o:title=""/>
                </v:shape>
                <w:control r:id="rId31" w:name="TextBox171" w:shapeid="_x0000_i1089"/>
              </w:object>
            </w:r>
          </w:p>
        </w:tc>
        <w:tc>
          <w:tcPr>
            <w:tcW w:w="1055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7204AA">
            <w:pPr>
              <w:ind w:left="52"/>
              <w:rPr>
                <w:rFonts w:cs="Tahoma"/>
                <w:b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7204AA">
            <w:pPr>
              <w:pStyle w:val="Centered"/>
              <w:ind w:left="52"/>
            </w:pPr>
          </w:p>
        </w:tc>
        <w:tc>
          <w:tcPr>
            <w:tcW w:w="28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833A5D" w:rsidP="007204AA">
            <w:pPr>
              <w:pStyle w:val="Centered"/>
              <w:ind w:left="52"/>
            </w:pPr>
            <w:r w:rsidRPr="00ED3DDA">
              <w:rPr>
                <w:b/>
                <w:color w:val="FF0000"/>
              </w:rPr>
              <w:object w:dxaOrig="225" w:dyaOrig="225">
                <v:shape id="_x0000_i1094" type="#_x0000_t75" style="width:36pt;height:18pt" o:ole="">
                  <v:imagedata r:id="rId32" o:title=""/>
                </v:shape>
                <w:control r:id="rId33" w:name="TextBox172" w:shapeid="_x0000_i1094"/>
              </w:object>
            </w:r>
          </w:p>
        </w:tc>
        <w:tc>
          <w:tcPr>
            <w:tcW w:w="939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196DBD">
            <w:pPr>
              <w:pStyle w:val="Centered"/>
              <w:rPr>
                <w:rFonts w:cs="Tahoma"/>
                <w:b/>
                <w:szCs w:val="16"/>
              </w:rPr>
            </w:pPr>
          </w:p>
        </w:tc>
        <w:tc>
          <w:tcPr>
            <w:tcW w:w="390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7204AA">
            <w:pPr>
              <w:pStyle w:val="Centered"/>
              <w:ind w:left="52"/>
            </w:pPr>
          </w:p>
        </w:tc>
        <w:tc>
          <w:tcPr>
            <w:tcW w:w="39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833A5D" w:rsidP="007204AA">
            <w:pPr>
              <w:pStyle w:val="Centered"/>
              <w:ind w:left="52"/>
            </w:pPr>
            <w:r w:rsidRPr="00ED3DDA">
              <w:rPr>
                <w:b/>
                <w:color w:val="FF0000"/>
              </w:rPr>
              <w:object w:dxaOrig="225" w:dyaOrig="225">
                <v:shape id="_x0000_i1096" type="#_x0000_t75" style="width:36pt;height:18pt" o:ole="">
                  <v:imagedata r:id="rId34" o:title=""/>
                </v:shape>
                <w:control r:id="rId35" w:name="TextBox173" w:shapeid="_x0000_i1096"/>
              </w:object>
            </w:r>
          </w:p>
        </w:tc>
      </w:tr>
    </w:tbl>
    <w:p w:rsidR="006248A7" w:rsidRPr="00236638" w:rsidRDefault="006248A7" w:rsidP="006248A7">
      <w:pPr>
        <w:jc w:val="both"/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46"/>
      </w:tblGrid>
      <w:tr w:rsidR="006248A7" w:rsidRPr="002A733C" w:rsidTr="007204AA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2A733C" w:rsidRDefault="006248A7" w:rsidP="007204AA">
            <w:pPr>
              <w:pStyle w:val="Ttulo2"/>
              <w:ind w:left="173"/>
            </w:pPr>
            <w:r>
              <w:t>Donde dormir/where to sleep</w:t>
            </w:r>
          </w:p>
        </w:tc>
      </w:tr>
      <w:tr w:rsidR="007D1055" w:rsidRPr="00F62DFD" w:rsidTr="007D1055">
        <w:trPr>
          <w:trHeight w:val="271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D1055" w:rsidRPr="007D1055" w:rsidRDefault="007D1055" w:rsidP="007D1055">
            <w:pPr>
              <w:pStyle w:val="Centered"/>
              <w:ind w:left="52"/>
              <w:jc w:val="left"/>
              <w:rPr>
                <w:lang w:val="es-ES_tradnl"/>
              </w:rPr>
            </w:pPr>
            <w:r w:rsidRPr="00381809">
              <w:rPr>
                <w:lang w:val="es-ES_tradnl"/>
              </w:rPr>
              <w:t xml:space="preserve">Hay muchas alternativas disponibles. Teniendo en cuenta el precio nuestra recomendación es:  </w:t>
            </w:r>
          </w:p>
        </w:tc>
      </w:tr>
      <w:tr w:rsidR="00F62DFD" w:rsidRPr="00F62DFD" w:rsidTr="00F62DFD">
        <w:trPr>
          <w:trHeight w:hRule="exact" w:val="1443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2DFD" w:rsidRPr="00860E91" w:rsidRDefault="00F62DFD" w:rsidP="007D1055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rFonts w:ascii="Arial" w:hAnsi="Arial" w:cs="Arial"/>
                <w:b/>
                <w:bCs/>
                <w:caps/>
                <w:color w:val="163758"/>
                <w:kern w:val="36"/>
                <w:sz w:val="17"/>
                <w:szCs w:val="17"/>
                <w:lang w:val="pt-PT"/>
              </w:rPr>
              <w:t>LEZÌRIA PARQUE HOTEL</w:t>
            </w:r>
          </w:p>
          <w:p w:rsidR="00F62DFD" w:rsidRPr="007D1055" w:rsidRDefault="00F62DFD" w:rsidP="007D1055">
            <w:pPr>
              <w:pStyle w:val="Centered"/>
              <w:ind w:left="52"/>
              <w:jc w:val="left"/>
              <w:rPr>
                <w:lang w:val="pt-PT"/>
              </w:rPr>
            </w:pPr>
            <w:hyperlink r:id="rId36" w:history="1">
              <w:r w:rsidRPr="007D1055">
                <w:rPr>
                  <w:rStyle w:val="Hiperligao"/>
                  <w:lang w:val="pt-PT"/>
                </w:rPr>
                <w:t>http://www.maisturismo.pt/4/1094.html</w:t>
              </w:r>
            </w:hyperlink>
          </w:p>
          <w:p w:rsidR="00F62DFD" w:rsidRDefault="00F62DFD" w:rsidP="007D1055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lang w:val="pt-PT"/>
              </w:rPr>
              <w:t>Estrada Nacional 1 - Povos</w:t>
            </w:r>
            <w:r w:rsidRPr="00860E91">
              <w:rPr>
                <w:lang w:val="pt-PT"/>
              </w:rPr>
              <w:br/>
            </w:r>
            <w:r>
              <w:rPr>
                <w:lang w:val="pt-PT"/>
              </w:rPr>
              <w:t>2600</w:t>
            </w:r>
            <w:r w:rsidRPr="00860E91">
              <w:rPr>
                <w:lang w:val="pt-PT"/>
              </w:rPr>
              <w:t>-</w:t>
            </w:r>
            <w:r>
              <w:rPr>
                <w:lang w:val="pt-PT"/>
              </w:rPr>
              <w:t>246</w:t>
            </w:r>
            <w:r w:rsidRPr="00860E91">
              <w:rPr>
                <w:lang w:val="pt-PT"/>
              </w:rPr>
              <w:t xml:space="preserve"> </w:t>
            </w:r>
            <w:r>
              <w:rPr>
                <w:lang w:val="pt-PT"/>
              </w:rPr>
              <w:t>VILA FRANCA DE XIRA</w:t>
            </w:r>
          </w:p>
          <w:p w:rsidR="00F62DFD" w:rsidRDefault="00F62DFD" w:rsidP="007D1055">
            <w:pPr>
              <w:pStyle w:val="Centered"/>
              <w:ind w:left="52"/>
              <w:jc w:val="left"/>
              <w:rPr>
                <w:sz w:val="14"/>
                <w:szCs w:val="14"/>
                <w:lang w:val="pt-PT"/>
              </w:rPr>
            </w:pPr>
            <w:r w:rsidRPr="00BD1C76">
              <w:rPr>
                <w:sz w:val="14"/>
                <w:szCs w:val="14"/>
                <w:lang w:val="pt-PT"/>
              </w:rPr>
              <w:t xml:space="preserve">GPS :N 38° </w:t>
            </w:r>
            <w:r>
              <w:rPr>
                <w:sz w:val="14"/>
                <w:szCs w:val="14"/>
                <w:lang w:val="pt-PT"/>
              </w:rPr>
              <w:t>58</w:t>
            </w:r>
            <w:r w:rsidRPr="00BD1C76">
              <w:rPr>
                <w:sz w:val="14"/>
                <w:szCs w:val="14"/>
                <w:lang w:val="pt-PT"/>
              </w:rPr>
              <w:t xml:space="preserve">' </w:t>
            </w:r>
            <w:r>
              <w:rPr>
                <w:sz w:val="14"/>
                <w:szCs w:val="14"/>
                <w:lang w:val="pt-PT"/>
              </w:rPr>
              <w:t>3</w:t>
            </w:r>
            <w:r w:rsidRPr="00BD1C76">
              <w:rPr>
                <w:sz w:val="14"/>
                <w:szCs w:val="14"/>
                <w:lang w:val="pt-PT"/>
              </w:rPr>
              <w:t xml:space="preserve">'' W </w:t>
            </w:r>
            <w:r>
              <w:rPr>
                <w:sz w:val="14"/>
                <w:szCs w:val="14"/>
                <w:lang w:val="pt-PT"/>
              </w:rPr>
              <w:t>8</w:t>
            </w:r>
            <w:r w:rsidRPr="00BD1C76">
              <w:rPr>
                <w:sz w:val="14"/>
                <w:szCs w:val="14"/>
                <w:lang w:val="pt-PT"/>
              </w:rPr>
              <w:t xml:space="preserve">° </w:t>
            </w:r>
            <w:r>
              <w:rPr>
                <w:sz w:val="14"/>
                <w:szCs w:val="14"/>
                <w:lang w:val="pt-PT"/>
              </w:rPr>
              <w:t>58</w:t>
            </w:r>
            <w:r w:rsidRPr="00BD1C76">
              <w:rPr>
                <w:sz w:val="14"/>
                <w:szCs w:val="14"/>
                <w:lang w:val="pt-PT"/>
              </w:rPr>
              <w:t xml:space="preserve">' </w:t>
            </w:r>
            <w:r>
              <w:rPr>
                <w:sz w:val="14"/>
                <w:szCs w:val="14"/>
                <w:lang w:val="pt-PT"/>
              </w:rPr>
              <w:t>57</w:t>
            </w:r>
            <w:r w:rsidRPr="00BD1C76">
              <w:rPr>
                <w:sz w:val="14"/>
                <w:szCs w:val="14"/>
                <w:lang w:val="pt-PT"/>
              </w:rPr>
              <w:t>''</w:t>
            </w:r>
          </w:p>
          <w:p w:rsidR="00F62DFD" w:rsidRDefault="00F62DFD" w:rsidP="007D1055">
            <w:pPr>
              <w:pStyle w:val="Centered"/>
              <w:ind w:left="52"/>
              <w:jc w:val="left"/>
              <w:rPr>
                <w:sz w:val="14"/>
                <w:szCs w:val="14"/>
                <w:lang w:val="pt-PT"/>
              </w:rPr>
            </w:pPr>
          </w:p>
          <w:p w:rsidR="00F62DFD" w:rsidRPr="00381809" w:rsidRDefault="00F62DFD" w:rsidP="007D1055">
            <w:pPr>
              <w:pStyle w:val="Centered"/>
              <w:ind w:left="52"/>
              <w:jc w:val="left"/>
              <w:rPr>
                <w:lang w:val="es-ES_tradnl"/>
              </w:rPr>
            </w:pPr>
          </w:p>
        </w:tc>
      </w:tr>
    </w:tbl>
    <w:p w:rsidR="006248A7" w:rsidRDefault="006248A7" w:rsidP="006248A7">
      <w:pPr>
        <w:jc w:val="both"/>
        <w:rPr>
          <w:lang w:val="pt-PT"/>
        </w:rPr>
      </w:pPr>
    </w:p>
    <w:tbl>
      <w:tblPr>
        <w:tblW w:w="4988" w:type="pct"/>
        <w:jc w:val="center"/>
        <w:tblInd w:w="9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46"/>
      </w:tblGrid>
      <w:tr w:rsidR="006248A7" w:rsidRPr="00F62DFD" w:rsidTr="000721B9">
        <w:trPr>
          <w:trHeight w:hRule="exact" w:val="288"/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6248A7" w:rsidRPr="00381809" w:rsidRDefault="006248A7" w:rsidP="007204AA">
            <w:pPr>
              <w:pStyle w:val="Ttulo2"/>
              <w:ind w:left="173"/>
              <w:rPr>
                <w:lang w:val="es-ES_tradnl"/>
              </w:rPr>
            </w:pPr>
            <w:r w:rsidRPr="00381809">
              <w:rPr>
                <w:lang w:val="es-ES_tradnl"/>
              </w:rPr>
              <w:t>Procedimientos de inscripción</w:t>
            </w:r>
            <w:r w:rsidR="00381809" w:rsidRPr="00381809">
              <w:rPr>
                <w:lang w:val="es-ES_tradnl"/>
              </w:rPr>
              <w:t xml:space="preserve"> / Registration Procedure</w:t>
            </w:r>
          </w:p>
        </w:tc>
      </w:tr>
      <w:tr w:rsidR="000721B9" w:rsidRPr="000721B9" w:rsidTr="000721B9">
        <w:trPr>
          <w:trHeight w:val="5247"/>
          <w:jc w:val="center"/>
        </w:trPr>
        <w:tc>
          <w:tcPr>
            <w:tcW w:w="5000" w:type="pct"/>
            <w:vAlign w:val="center"/>
          </w:tcPr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Pre</w:t>
            </w:r>
            <w:r w:rsidRPr="00C735DB">
              <w:rPr>
                <w:lang w:val="es-ES"/>
              </w:rPr>
              <w:t xml:space="preserve">-inscripción: hasta </w:t>
            </w:r>
            <w:r>
              <w:rPr>
                <w:lang w:val="es-ES"/>
              </w:rPr>
              <w:t>30</w:t>
            </w:r>
            <w:r w:rsidRPr="00C735DB">
              <w:rPr>
                <w:lang w:val="es-ES"/>
              </w:rPr>
              <w:t xml:space="preserve"> </w:t>
            </w:r>
            <w:r>
              <w:rPr>
                <w:lang w:val="es-ES"/>
              </w:rPr>
              <w:t>Abril</w:t>
            </w:r>
            <w:r w:rsidRPr="00C735DB">
              <w:rPr>
                <w:lang w:val="es-ES"/>
              </w:rPr>
              <w:t xml:space="preserve"> 2011 (no es necesario efectuar el pago)</w:t>
            </w:r>
          </w:p>
          <w:p w:rsidR="000721B9" w:rsidRPr="008A39AD" w:rsidRDefault="000721B9" w:rsidP="008A39AD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es-ES"/>
              </w:rPr>
              <w:t>Los lugares disponibles pueden quedar ocupados. Reserve su lugar</w:t>
            </w:r>
          </w:p>
          <w:p w:rsidR="000721B9" w:rsidRPr="008A39AD" w:rsidRDefault="000721B9" w:rsidP="008A39AD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pt-PT"/>
              </w:rPr>
              <w:t xml:space="preserve">Enviar el formulario para </w:t>
            </w:r>
            <w:hyperlink r:id="rId37" w:history="1">
              <w:r w:rsidRPr="008A39AD">
                <w:rPr>
                  <w:rStyle w:val="Hiperligao"/>
                  <w:rFonts w:eastAsia="Tahoma" w:cs="Tahoma"/>
                  <w:szCs w:val="16"/>
                  <w:lang w:val="pt-PT"/>
                </w:rPr>
                <w:t>open.iberico.2011@gmail.com</w:t>
              </w:r>
            </w:hyperlink>
          </w:p>
          <w:p w:rsidR="000721B9" w:rsidRPr="008A39AD" w:rsidRDefault="000721B9" w:rsidP="008A39AD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es-ES"/>
              </w:rPr>
              <w:t>Confirme su número de preinscripción en la página WEB oficial del Open Ibérico 2011.</w:t>
            </w:r>
          </w:p>
          <w:p w:rsidR="000721B9" w:rsidRPr="008A39AD" w:rsidRDefault="000721B9" w:rsidP="008A39AD">
            <w:pPr>
              <w:pStyle w:val="Centered"/>
              <w:ind w:left="1132"/>
              <w:jc w:val="left"/>
              <w:rPr>
                <w:szCs w:val="16"/>
                <w:lang w:val="es-ES"/>
              </w:rPr>
            </w:pPr>
          </w:p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n-GB"/>
              </w:rPr>
            </w:pPr>
            <w:r w:rsidRPr="00C735DB">
              <w:rPr>
                <w:lang w:val="en-GB"/>
              </w:rPr>
              <w:t>Pre</w:t>
            </w:r>
            <w:r w:rsidRPr="00AB4103">
              <w:rPr>
                <w:lang w:val="en-GB"/>
              </w:rPr>
              <w:t>-</w:t>
            </w:r>
            <w:r w:rsidRPr="00C735DB">
              <w:rPr>
                <w:lang w:val="en-GB"/>
              </w:rPr>
              <w:t>registr</w:t>
            </w:r>
            <w:r>
              <w:rPr>
                <w:lang w:val="en-GB"/>
              </w:rPr>
              <w:t>ation: until 30</w:t>
            </w:r>
            <w:r w:rsidRPr="00AB4103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April 2011 (no down payment needed)</w:t>
            </w:r>
          </w:p>
          <w:p w:rsidR="000721B9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8A39AD">
              <w:t>Entries are limited, please book your subscription.</w:t>
            </w:r>
          </w:p>
          <w:p w:rsidR="000721B9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AB4103">
              <w:rPr>
                <w:lang w:val="en-GB"/>
              </w:rPr>
              <w:t>Please fill this form and send it to this E-mail</w:t>
            </w:r>
            <w:r>
              <w:rPr>
                <w:lang w:val="en-GB"/>
              </w:rPr>
              <w:t xml:space="preserve"> address </w:t>
            </w:r>
            <w:hyperlink r:id="rId38" w:history="1">
              <w:r w:rsidRPr="00AB4103">
                <w:rPr>
                  <w:rStyle w:val="Hiperligao"/>
                  <w:rFonts w:ascii="Verdana" w:hAnsi="Verdana" w:cs="Verdana"/>
                  <w:lang w:val="en-GB"/>
                </w:rPr>
                <w:t>open.iberico.2011@gmail.com</w:t>
              </w:r>
            </w:hyperlink>
          </w:p>
          <w:p w:rsidR="000721B9" w:rsidRPr="008A39AD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8A39AD">
              <w:t>Confirm your number of pre-registration in the official website of the Open Iberian</w:t>
            </w:r>
          </w:p>
          <w:p w:rsidR="000721B9" w:rsidRDefault="000721B9" w:rsidP="006C6234">
            <w:pPr>
              <w:pStyle w:val="Centered"/>
              <w:ind w:left="1132"/>
              <w:jc w:val="left"/>
              <w:rPr>
                <w:lang w:val="en-GB"/>
              </w:rPr>
            </w:pPr>
          </w:p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s-ES"/>
              </w:rPr>
            </w:pPr>
            <w:r w:rsidRPr="00C735DB">
              <w:rPr>
                <w:lang w:val="es-ES"/>
              </w:rPr>
              <w:t xml:space="preserve">Inscripción: 01 Mayo a 31 </w:t>
            </w:r>
            <w:r>
              <w:rPr>
                <w:lang w:val="es-ES"/>
              </w:rPr>
              <w:t>M</w:t>
            </w:r>
            <w:r w:rsidRPr="00C735DB">
              <w:rPr>
                <w:lang w:val="es-ES"/>
              </w:rPr>
              <w:t>ayo (necesario efectuar el pago)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Es necesario enviar un correo electrónico con la confirmación del pago.</w:t>
            </w:r>
            <w:r w:rsidRPr="006B1B26">
              <w:rPr>
                <w:rFonts w:eastAsia="Tahoma" w:cs="Tahoma"/>
                <w:color w:val="000000"/>
                <w:szCs w:val="16"/>
                <w:rtl/>
                <w:lang w:val="es-ES"/>
              </w:rPr>
              <w:t xml:space="preserve">  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El correo electrónico debe incluir la siguiente información: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20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Pago cuota inscripción – número de preinscripción OPEN – Nombre – Identificacion (DNI / Id Number)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szCs w:val="16"/>
                <w:lang w:val="es-ES"/>
              </w:rPr>
              <w:t xml:space="preserve"> 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Confirme su inscripción en la página WEB oficial del Open Ibérico 2011.</w:t>
            </w:r>
          </w:p>
          <w:p w:rsidR="000721B9" w:rsidRDefault="000721B9" w:rsidP="006B1B26">
            <w:pPr>
              <w:pStyle w:val="Centered"/>
              <w:ind w:left="1132"/>
              <w:jc w:val="left"/>
              <w:rPr>
                <w:szCs w:val="16"/>
                <w:lang w:val="es-ES"/>
              </w:rPr>
            </w:pPr>
          </w:p>
          <w:p w:rsidR="000721B9" w:rsidRPr="00AB4103" w:rsidRDefault="000721B9" w:rsidP="006B1B26">
            <w:pPr>
              <w:pStyle w:val="Centered"/>
              <w:numPr>
                <w:ilvl w:val="0"/>
                <w:numId w:val="12"/>
              </w:numPr>
              <w:jc w:val="left"/>
              <w:rPr>
                <w:lang w:val="en-GB"/>
              </w:rPr>
            </w:pPr>
            <w:r w:rsidRPr="00AB4103">
              <w:rPr>
                <w:lang w:val="en-GB"/>
              </w:rPr>
              <w:t>Registr</w:t>
            </w:r>
            <w:r>
              <w:rPr>
                <w:lang w:val="en-GB"/>
              </w:rPr>
              <w:t>ation</w:t>
            </w:r>
            <w:r w:rsidRPr="00AB4103">
              <w:rPr>
                <w:lang w:val="en-GB"/>
              </w:rPr>
              <w:t xml:space="preserve">: </w:t>
            </w:r>
            <w:r>
              <w:rPr>
                <w:lang w:val="en-GB"/>
              </w:rPr>
              <w:t>f</w:t>
            </w:r>
            <w:r w:rsidRPr="00AB4103">
              <w:rPr>
                <w:lang w:val="en-GB"/>
              </w:rPr>
              <w:t>rom 1st May to 31st May (payment required)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>
              <w:rPr>
                <w:rFonts w:eastAsia="Tahoma" w:cs="Tahoma"/>
                <w:color w:val="000000"/>
                <w:szCs w:val="16"/>
                <w:lang w:val="es-ES"/>
              </w:rPr>
              <w:t xml:space="preserve">Payment confirmation E-mail required 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0721B9">
              <w:rPr>
                <w:rFonts w:eastAsia="Tahoma" w:cs="Tahoma"/>
                <w:color w:val="000000"/>
                <w:szCs w:val="16"/>
                <w:lang w:val="es-ES"/>
              </w:rPr>
              <w:t>The email should contain the following information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: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20"/>
              </w:numPr>
              <w:jc w:val="left"/>
              <w:rPr>
                <w:szCs w:val="16"/>
                <w:lang w:val="es-ES"/>
              </w:rPr>
            </w:pPr>
            <w:r>
              <w:rPr>
                <w:rFonts w:eastAsia="Tahoma" w:cs="Tahoma"/>
                <w:color w:val="000000"/>
                <w:szCs w:val="16"/>
                <w:lang w:val="es-ES"/>
              </w:rPr>
              <w:t>Payment of registration fee –Number of pre-registation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OPEN – N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ame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– 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Identification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(DNI / Id Number)</w:t>
            </w:r>
          </w:p>
          <w:p w:rsidR="000721B9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szCs w:val="16"/>
                <w:lang w:val="es-ES"/>
              </w:rPr>
              <w:t xml:space="preserve"> The inscription must be confrim </w:t>
            </w:r>
            <w:r w:rsidR="00892053">
              <w:rPr>
                <w:szCs w:val="16"/>
                <w:lang w:val="es-ES"/>
              </w:rPr>
              <w:t xml:space="preserve">in </w:t>
            </w:r>
            <w:r w:rsidRPr="006B1B26">
              <w:rPr>
                <w:szCs w:val="16"/>
                <w:lang w:val="es-ES"/>
              </w:rPr>
              <w:t xml:space="preserve">the official 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WEB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.</w:t>
            </w:r>
            <w:r w:rsidRPr="006B1B26">
              <w:rPr>
                <w:szCs w:val="16"/>
                <w:lang w:val="es-ES"/>
              </w:rPr>
              <w:t xml:space="preserve"> </w:t>
            </w:r>
          </w:p>
          <w:p w:rsidR="000721B9" w:rsidRDefault="000721B9" w:rsidP="000721B9">
            <w:pPr>
              <w:pStyle w:val="Centered"/>
              <w:ind w:left="772"/>
              <w:jc w:val="left"/>
              <w:rPr>
                <w:szCs w:val="16"/>
                <w:lang w:val="es-ES"/>
              </w:rPr>
            </w:pPr>
          </w:p>
          <w:p w:rsidR="000721B9" w:rsidRPr="000721B9" w:rsidRDefault="000721B9" w:rsidP="000721B9">
            <w:pPr>
              <w:pStyle w:val="Centered"/>
              <w:numPr>
                <w:ilvl w:val="0"/>
                <w:numId w:val="12"/>
              </w:numPr>
              <w:jc w:val="left"/>
              <w:rPr>
                <w:lang w:val="pt-PT"/>
              </w:rPr>
            </w:pPr>
            <w:r w:rsidRPr="000721B9">
              <w:rPr>
                <w:lang w:val="pt-PT"/>
              </w:rPr>
              <w:t>Documentación: De 06 Junio a 14 Junio 2011</w:t>
            </w:r>
          </w:p>
          <w:p w:rsidR="000721B9" w:rsidRPr="006B1B26" w:rsidRDefault="000721B9" w:rsidP="000721B9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>
              <w:rPr>
                <w:rFonts w:eastAsia="Tahoma" w:cs="Tahoma"/>
                <w:color w:val="000000"/>
                <w:szCs w:val="16"/>
                <w:lang w:val="es-ES"/>
              </w:rPr>
              <w:t>La Federación Portuguesa de Tiro irá a emitir y enviar la documentación (invitación) para participar en el Open Ibérico</w:t>
            </w:r>
          </w:p>
          <w:p w:rsidR="000721B9" w:rsidRDefault="000721B9" w:rsidP="006B1B26">
            <w:pPr>
              <w:pStyle w:val="Centered"/>
              <w:ind w:left="772"/>
              <w:jc w:val="left"/>
              <w:rPr>
                <w:lang w:val="es-ES"/>
              </w:rPr>
            </w:pPr>
          </w:p>
          <w:p w:rsidR="000721B9" w:rsidRPr="000721B9" w:rsidRDefault="000721B9" w:rsidP="000721B9">
            <w:pPr>
              <w:pStyle w:val="Centered"/>
              <w:numPr>
                <w:ilvl w:val="0"/>
                <w:numId w:val="12"/>
              </w:numPr>
              <w:jc w:val="left"/>
            </w:pPr>
            <w:r w:rsidRPr="000721B9">
              <w:t>Documentation: From June 6 to June 14, 2011</w:t>
            </w:r>
          </w:p>
          <w:p w:rsidR="000721B9" w:rsidRPr="006B1B26" w:rsidRDefault="000721B9" w:rsidP="000721B9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 w:rsidRPr="000721B9">
              <w:rPr>
                <w:rFonts w:eastAsia="Tahoma" w:cs="Tahoma"/>
                <w:color w:val="000000"/>
                <w:szCs w:val="16"/>
                <w:lang w:val="es-ES"/>
              </w:rPr>
              <w:t>The Portuguese Federation will issue a document (invitation) to participate in the Open Iberian</w:t>
            </w:r>
          </w:p>
          <w:p w:rsidR="000721B9" w:rsidRPr="000721B9" w:rsidRDefault="000721B9" w:rsidP="006C6234">
            <w:pPr>
              <w:pStyle w:val="Centered"/>
              <w:ind w:left="1492"/>
              <w:jc w:val="left"/>
            </w:pPr>
          </w:p>
        </w:tc>
      </w:tr>
    </w:tbl>
    <w:p w:rsidR="006248A7" w:rsidRPr="000721B9" w:rsidRDefault="006248A7" w:rsidP="006248A7">
      <w:pPr>
        <w:jc w:val="both"/>
        <w:rPr>
          <w:rFonts w:ascii="Verdana" w:hAnsi="Verdana"/>
          <w:szCs w:val="16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46"/>
      </w:tblGrid>
      <w:tr w:rsidR="006248A7" w:rsidRPr="002A733C" w:rsidTr="007204AA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AB03CB" w:rsidRDefault="006248A7" w:rsidP="007204AA">
            <w:pPr>
              <w:pStyle w:val="Ttulo2"/>
              <w:ind w:left="173"/>
            </w:pPr>
            <w:r w:rsidRPr="00AB03CB">
              <w:t>Más información</w:t>
            </w:r>
            <w:r>
              <w:t xml:space="preserve"> / More information</w:t>
            </w:r>
          </w:p>
        </w:tc>
      </w:tr>
      <w:tr w:rsidR="006248A7" w:rsidRPr="00A63F7D" w:rsidTr="00E21FB6">
        <w:trPr>
          <w:trHeight w:hRule="exact" w:val="339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833A5D" w:rsidP="00A63F7D">
            <w:pPr>
              <w:pStyle w:val="Centered"/>
              <w:ind w:left="772"/>
              <w:jc w:val="left"/>
              <w:rPr>
                <w:lang w:val="pt-PT"/>
              </w:rPr>
            </w:pPr>
            <w:hyperlink r:id="rId39" w:history="1">
              <w:r w:rsidR="006248A7" w:rsidRPr="0043078F">
                <w:rPr>
                  <w:rStyle w:val="Hiperligao"/>
                  <w:rFonts w:ascii="Verdana" w:hAnsi="Verdana" w:cs="Arial"/>
                  <w:szCs w:val="16"/>
                  <w:lang w:val="pt-PT"/>
                </w:rPr>
                <w:t>open.iberico.2011@gmail.com</w:t>
              </w:r>
            </w:hyperlink>
          </w:p>
          <w:p w:rsidR="006248A7" w:rsidRPr="00A63F7D" w:rsidRDefault="006248A7" w:rsidP="007204AA">
            <w:pPr>
              <w:pStyle w:val="Centered"/>
              <w:jc w:val="left"/>
              <w:rPr>
                <w:lang w:val="pt-PT"/>
              </w:rPr>
            </w:pPr>
          </w:p>
        </w:tc>
      </w:tr>
    </w:tbl>
    <w:p w:rsidR="006248A7" w:rsidRPr="00A63F7D" w:rsidRDefault="006248A7" w:rsidP="006248A7">
      <w:pPr>
        <w:jc w:val="both"/>
        <w:rPr>
          <w:rFonts w:ascii="Verdana" w:hAnsi="Verdana"/>
          <w:szCs w:val="16"/>
          <w:lang w:val="pt-PT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46"/>
      </w:tblGrid>
      <w:tr w:rsidR="006248A7" w:rsidRPr="002A733C" w:rsidTr="007204AA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DC6484" w:rsidRDefault="006248A7" w:rsidP="007204AA">
            <w:pPr>
              <w:pStyle w:val="Ttulo2"/>
              <w:ind w:left="173"/>
            </w:pPr>
            <w:r w:rsidRPr="00DC6484">
              <w:t>inscripción</w:t>
            </w:r>
            <w:r>
              <w:t xml:space="preserve"> </w:t>
            </w:r>
            <w:r w:rsidR="00381809">
              <w:t>/ Registration</w:t>
            </w:r>
          </w:p>
        </w:tc>
      </w:tr>
      <w:tr w:rsidR="006248A7" w:rsidRPr="00A63F7D" w:rsidTr="00E21FB6">
        <w:trPr>
          <w:trHeight w:hRule="exact" w:val="466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BD61FE">
            <w:pPr>
              <w:pStyle w:val="Centered"/>
              <w:numPr>
                <w:ilvl w:val="0"/>
                <w:numId w:val="15"/>
              </w:numPr>
              <w:jc w:val="left"/>
              <w:rPr>
                <w:lang w:val="es-ES_tradnl"/>
              </w:rPr>
            </w:pPr>
            <w:r w:rsidRPr="00381809">
              <w:rPr>
                <w:lang w:val="es-ES_tradnl"/>
              </w:rPr>
              <w:t>El valor de inscripción es 15€.</w:t>
            </w:r>
            <w:r w:rsidR="00BD61FE">
              <w:rPr>
                <w:lang w:val="es-ES_tradnl"/>
              </w:rPr>
              <w:t xml:space="preserve">  </w:t>
            </w:r>
          </w:p>
          <w:p w:rsidR="00BD61FE" w:rsidRPr="00381809" w:rsidRDefault="00BD61FE" w:rsidP="00BD61FE">
            <w:pPr>
              <w:pStyle w:val="Centered"/>
              <w:numPr>
                <w:ilvl w:val="0"/>
                <w:numId w:val="13"/>
              </w:num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</w:t>
            </w:r>
            <w:r w:rsidRPr="00BD61FE">
              <w:rPr>
                <w:lang w:val="es-ES_tradnl"/>
              </w:rPr>
              <w:t>egistration fee</w:t>
            </w:r>
            <w:r>
              <w:rPr>
                <w:lang w:val="es-ES_tradnl"/>
              </w:rPr>
              <w:t xml:space="preserve"> is 15€</w:t>
            </w:r>
          </w:p>
        </w:tc>
      </w:tr>
    </w:tbl>
    <w:p w:rsidR="006248A7" w:rsidRPr="00381809" w:rsidRDefault="006248A7" w:rsidP="006248A7">
      <w:pPr>
        <w:jc w:val="both"/>
        <w:rPr>
          <w:rFonts w:ascii="Verdana" w:hAnsi="Verdana"/>
          <w:szCs w:val="16"/>
          <w:lang w:val="es-ES_tradnl"/>
        </w:rPr>
      </w:pPr>
    </w:p>
    <w:tbl>
      <w:tblPr>
        <w:tblW w:w="4995" w:type="pct"/>
        <w:jc w:val="center"/>
        <w:tblInd w:w="1093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961"/>
      </w:tblGrid>
      <w:tr w:rsidR="006248A7" w:rsidRPr="00DC6484" w:rsidTr="00E21FB6">
        <w:trPr>
          <w:trHeight w:hRule="exact" w:val="346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DC6484" w:rsidRDefault="006248A7" w:rsidP="007204AA">
            <w:pPr>
              <w:pStyle w:val="Ttulo2"/>
              <w:ind w:left="173"/>
            </w:pPr>
            <w:r w:rsidRPr="00DC6484">
              <w:t>Formas de pago</w:t>
            </w:r>
            <w:r>
              <w:t>/payment</w:t>
            </w:r>
          </w:p>
        </w:tc>
      </w:tr>
      <w:tr w:rsidR="006248A7" w:rsidRPr="00DC6484" w:rsidTr="00E21FB6">
        <w:trPr>
          <w:trHeight w:val="361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7204AA">
            <w:pPr>
              <w:pStyle w:val="Centered"/>
              <w:ind w:left="52"/>
              <w:jc w:val="left"/>
            </w:pPr>
          </w:p>
          <w:p w:rsidR="006248A7" w:rsidRDefault="00F62DFD" w:rsidP="007204AA">
            <w:pPr>
              <w:pStyle w:val="Centered"/>
              <w:ind w:left="52"/>
              <w:jc w:val="left"/>
            </w:pPr>
            <w:r w:rsidRPr="00833A5D">
              <w:rPr>
                <w:lang w:val="pt-PT"/>
              </w:rPr>
              <w:pict>
                <v:shape id="_x0000_i1062" type="#_x0000_t75" style="width:49.5pt;height:14.25pt">
                  <v:imagedata r:id="rId40" o:title=""/>
                </v:shape>
              </w:pict>
            </w:r>
            <w:r w:rsidR="006248A7">
              <w:rPr>
                <w:lang w:val="pt-PT"/>
              </w:rPr>
              <w:t xml:space="preserve">:  </w:t>
            </w:r>
            <w:hyperlink r:id="rId41" w:history="1">
              <w:r w:rsidR="006248A7" w:rsidRPr="0043078F">
                <w:rPr>
                  <w:rStyle w:val="Hiperligao"/>
                  <w:rFonts w:ascii="Verdana" w:hAnsi="Verdana" w:cs="Arial"/>
                  <w:szCs w:val="16"/>
                  <w:lang w:val="pt-PT"/>
                </w:rPr>
                <w:t>open.iberico.2011@gmail.com</w:t>
              </w:r>
            </w:hyperlink>
          </w:p>
          <w:p w:rsidR="006248A7" w:rsidRPr="00DC6484" w:rsidRDefault="006248A7" w:rsidP="007204AA">
            <w:pPr>
              <w:pStyle w:val="Centered"/>
              <w:jc w:val="left"/>
              <w:rPr>
                <w:lang w:val="pt-PT"/>
              </w:rPr>
            </w:pPr>
          </w:p>
        </w:tc>
      </w:tr>
      <w:tr w:rsidR="006248A7" w:rsidRPr="00AB03CB" w:rsidTr="00E21FB6">
        <w:trPr>
          <w:trHeight w:hRule="exact" w:val="1085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7204AA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lang w:val="pt-PT"/>
              </w:rPr>
              <w:t>Tranferencia Bancaria (*</w:t>
            </w:r>
            <w:r w:rsidRPr="00860E91">
              <w:rPr>
                <w:lang w:val="pt-PT"/>
              </w:rPr>
              <w:t>Esta forma de pago tiene costes bancarios</w:t>
            </w:r>
            <w:r>
              <w:rPr>
                <w:lang w:val="pt-PT"/>
              </w:rPr>
              <w:t xml:space="preserve">): </w:t>
            </w:r>
          </w:p>
          <w:p w:rsidR="006248A7" w:rsidRPr="00AB03CB" w:rsidRDefault="006248A7" w:rsidP="007204AA">
            <w:pPr>
              <w:pStyle w:val="Centered"/>
              <w:ind w:left="52"/>
              <w:jc w:val="left"/>
              <w:rPr>
                <w:i/>
                <w:iCs/>
              </w:rPr>
            </w:pPr>
            <w:r w:rsidRPr="00AB03CB">
              <w:rPr>
                <w:i/>
                <w:iCs/>
              </w:rPr>
              <w:t>B</w:t>
            </w:r>
            <w:r w:rsidR="00381809">
              <w:rPr>
                <w:i/>
                <w:iCs/>
              </w:rPr>
              <w:t>ank transfer:</w:t>
            </w:r>
          </w:p>
          <w:tbl>
            <w:tblPr>
              <w:tblW w:w="41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143"/>
              <w:gridCol w:w="3017"/>
            </w:tblGrid>
            <w:tr w:rsidR="006248A7" w:rsidRPr="00AB03CB" w:rsidTr="007204AA">
              <w:trPr>
                <w:trHeight w:val="36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7204AA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IBAN: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7204AA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sz w:val="12"/>
                      <w:szCs w:val="12"/>
                    </w:rPr>
                    <w:t>PT50.0033.0000.45289965324.05</w:t>
                  </w:r>
                </w:p>
              </w:tc>
            </w:tr>
            <w:tr w:rsidR="006248A7" w:rsidRPr="00AB03CB" w:rsidTr="00E21FB6">
              <w:trPr>
                <w:trHeight w:val="20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7204AA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SWIFT/BIC: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7204AA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sz w:val="12"/>
                      <w:szCs w:val="12"/>
                    </w:rPr>
                    <w:t>BCOMPTPL</w:t>
                  </w:r>
                </w:p>
              </w:tc>
            </w:tr>
          </w:tbl>
          <w:p w:rsidR="006248A7" w:rsidRDefault="006248A7" w:rsidP="007204AA">
            <w:pPr>
              <w:pStyle w:val="Centered"/>
              <w:ind w:left="52"/>
              <w:jc w:val="left"/>
            </w:pPr>
          </w:p>
          <w:p w:rsidR="006248A7" w:rsidRDefault="006248A7" w:rsidP="007204AA">
            <w:pPr>
              <w:pStyle w:val="Centered"/>
              <w:ind w:left="52"/>
              <w:jc w:val="left"/>
            </w:pPr>
          </w:p>
        </w:tc>
      </w:tr>
    </w:tbl>
    <w:p w:rsidR="00BD61FE" w:rsidRDefault="00BD61FE" w:rsidP="006C6234">
      <w:pPr>
        <w:jc w:val="both"/>
        <w:rPr>
          <w:rFonts w:ascii="Verdana" w:hAnsi="Verdana" w:cs="Verdana"/>
          <w:lang w:val="es-ES"/>
        </w:rPr>
      </w:pPr>
    </w:p>
    <w:p w:rsidR="006C6234" w:rsidRDefault="006C6234" w:rsidP="006C6234">
      <w:pPr>
        <w:jc w:val="both"/>
        <w:rPr>
          <w:rFonts w:ascii="Verdana" w:hAnsi="Verdana" w:cs="Verdana"/>
          <w:lang w:val="es-ES"/>
        </w:rPr>
      </w:pPr>
      <w:r w:rsidRPr="00C735DB">
        <w:rPr>
          <w:rFonts w:ascii="Verdana" w:hAnsi="Verdana" w:cs="Verdana"/>
          <w:lang w:val="es-ES"/>
        </w:rPr>
        <w:t xml:space="preserve">Llenar y enviar para: </w:t>
      </w:r>
      <w:hyperlink r:id="rId42" w:history="1">
        <w:r w:rsidRPr="00C735DB">
          <w:rPr>
            <w:rStyle w:val="Hiperligao"/>
            <w:rFonts w:ascii="Verdana" w:hAnsi="Verdana" w:cs="Verdana"/>
            <w:lang w:val="es-ES"/>
          </w:rPr>
          <w:t>open.iberico.2011@gmail.com</w:t>
        </w:r>
      </w:hyperlink>
      <w:r w:rsidRPr="00C735DB">
        <w:rPr>
          <w:rFonts w:ascii="Verdana" w:hAnsi="Verdana" w:cs="Verdana"/>
          <w:lang w:val="es-ES"/>
        </w:rPr>
        <w:t xml:space="preserve"> </w:t>
      </w:r>
    </w:p>
    <w:p w:rsidR="006C6234" w:rsidRDefault="006C6234" w:rsidP="006C6234">
      <w:pPr>
        <w:jc w:val="both"/>
      </w:pPr>
      <w:r w:rsidRPr="00AB4103">
        <w:rPr>
          <w:rFonts w:ascii="Verdana" w:hAnsi="Verdana" w:cs="Verdana"/>
          <w:lang w:val="en-GB"/>
        </w:rPr>
        <w:t xml:space="preserve">Fill </w:t>
      </w:r>
      <w:r>
        <w:rPr>
          <w:rFonts w:ascii="Verdana" w:hAnsi="Verdana" w:cs="Verdana"/>
          <w:lang w:val="en-GB"/>
        </w:rPr>
        <w:t xml:space="preserve">this </w:t>
      </w:r>
      <w:r w:rsidRPr="00AB4103">
        <w:rPr>
          <w:rFonts w:ascii="Verdana" w:hAnsi="Verdana" w:cs="Verdana"/>
          <w:lang w:val="en-GB"/>
        </w:rPr>
        <w:t xml:space="preserve">form and send to: </w:t>
      </w:r>
      <w:hyperlink r:id="rId43" w:history="1">
        <w:r w:rsidRPr="00AB4103">
          <w:rPr>
            <w:rStyle w:val="Hiperligao"/>
            <w:rFonts w:ascii="Verdana" w:hAnsi="Verdana" w:cs="Verdana"/>
            <w:lang w:val="en-GB"/>
          </w:rPr>
          <w:t>open.iberico.2011@gmail.com</w:t>
        </w:r>
      </w:hyperlink>
    </w:p>
    <w:sectPr w:rsidR="006C6234" w:rsidSect="000721B9">
      <w:pgSz w:w="12240" w:h="15840"/>
      <w:pgMar w:top="851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F4FB8"/>
    <w:multiLevelType w:val="hybridMultilevel"/>
    <w:tmpl w:val="0388F99A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1">
    <w:nsid w:val="1CB17500"/>
    <w:multiLevelType w:val="hybridMultilevel"/>
    <w:tmpl w:val="D34A5710"/>
    <w:lvl w:ilvl="0" w:tplc="08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24E176B0"/>
    <w:multiLevelType w:val="hybridMultilevel"/>
    <w:tmpl w:val="3D3C7DD2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>
    <w:nsid w:val="30AC7B7F"/>
    <w:multiLevelType w:val="hybridMultilevel"/>
    <w:tmpl w:val="253E3A4A"/>
    <w:lvl w:ilvl="0" w:tplc="08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35763ACE"/>
    <w:multiLevelType w:val="hybridMultilevel"/>
    <w:tmpl w:val="75E8BFF0"/>
    <w:lvl w:ilvl="0" w:tplc="0816000B">
      <w:start w:val="1"/>
      <w:numFmt w:val="bullet"/>
      <w:lvlText w:val=""/>
      <w:lvlJc w:val="left"/>
      <w:pPr>
        <w:ind w:left="190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5">
    <w:nsid w:val="520669F5"/>
    <w:multiLevelType w:val="hybridMultilevel"/>
    <w:tmpl w:val="33B402AE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6">
    <w:nsid w:val="53076EDB"/>
    <w:multiLevelType w:val="hybridMultilevel"/>
    <w:tmpl w:val="7BC0E402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7">
    <w:nsid w:val="54AE6EAB"/>
    <w:multiLevelType w:val="hybridMultilevel"/>
    <w:tmpl w:val="E822DE4C"/>
    <w:lvl w:ilvl="0" w:tplc="0816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8">
    <w:nsid w:val="59B07353"/>
    <w:multiLevelType w:val="hybridMultilevel"/>
    <w:tmpl w:val="0714D6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4CB52AA"/>
    <w:multiLevelType w:val="hybridMultilevel"/>
    <w:tmpl w:val="08F867A2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13"/>
  </w:num>
  <w:num w:numId="16">
    <w:abstractNumId w:val="12"/>
  </w:num>
  <w:num w:numId="17">
    <w:abstractNumId w:val="10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xyYQfDVPlN7b9mZoZLm5bVRe6yI=" w:salt="MGlgMcY8pLjNNLaLy616PA==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DDF"/>
    <w:rsid w:val="000071F7"/>
    <w:rsid w:val="00020A94"/>
    <w:rsid w:val="0002798A"/>
    <w:rsid w:val="000516D7"/>
    <w:rsid w:val="000721B9"/>
    <w:rsid w:val="00083002"/>
    <w:rsid w:val="00087B85"/>
    <w:rsid w:val="000A01F1"/>
    <w:rsid w:val="000C1163"/>
    <w:rsid w:val="000D2539"/>
    <w:rsid w:val="000F2DF4"/>
    <w:rsid w:val="000F6783"/>
    <w:rsid w:val="000F6A55"/>
    <w:rsid w:val="000F79E8"/>
    <w:rsid w:val="00101CD9"/>
    <w:rsid w:val="001059A0"/>
    <w:rsid w:val="00120C95"/>
    <w:rsid w:val="0014663E"/>
    <w:rsid w:val="00165B43"/>
    <w:rsid w:val="00180664"/>
    <w:rsid w:val="00185BA5"/>
    <w:rsid w:val="00195009"/>
    <w:rsid w:val="0019779B"/>
    <w:rsid w:val="001C4275"/>
    <w:rsid w:val="001E152C"/>
    <w:rsid w:val="00212276"/>
    <w:rsid w:val="00236638"/>
    <w:rsid w:val="00250014"/>
    <w:rsid w:val="00254D4B"/>
    <w:rsid w:val="00275BB5"/>
    <w:rsid w:val="00281E10"/>
    <w:rsid w:val="00286F6A"/>
    <w:rsid w:val="00291C8C"/>
    <w:rsid w:val="002A1ECE"/>
    <w:rsid w:val="002A2510"/>
    <w:rsid w:val="002A733C"/>
    <w:rsid w:val="002B38B7"/>
    <w:rsid w:val="002B4D1D"/>
    <w:rsid w:val="002C10B1"/>
    <w:rsid w:val="002D222A"/>
    <w:rsid w:val="002D486E"/>
    <w:rsid w:val="003076FD"/>
    <w:rsid w:val="00310276"/>
    <w:rsid w:val="00314DA0"/>
    <w:rsid w:val="00317005"/>
    <w:rsid w:val="00335259"/>
    <w:rsid w:val="0034710D"/>
    <w:rsid w:val="00381809"/>
    <w:rsid w:val="0039194A"/>
    <w:rsid w:val="003929F1"/>
    <w:rsid w:val="003A1B63"/>
    <w:rsid w:val="003A41A1"/>
    <w:rsid w:val="003B2326"/>
    <w:rsid w:val="003C0FEE"/>
    <w:rsid w:val="003E18D0"/>
    <w:rsid w:val="003F1D46"/>
    <w:rsid w:val="003F200E"/>
    <w:rsid w:val="003F345D"/>
    <w:rsid w:val="0041617C"/>
    <w:rsid w:val="0043078F"/>
    <w:rsid w:val="00437ED0"/>
    <w:rsid w:val="00440CD8"/>
    <w:rsid w:val="00443837"/>
    <w:rsid w:val="00450F66"/>
    <w:rsid w:val="00461739"/>
    <w:rsid w:val="00461CB1"/>
    <w:rsid w:val="00464B05"/>
    <w:rsid w:val="00467865"/>
    <w:rsid w:val="00474C8F"/>
    <w:rsid w:val="00476FAA"/>
    <w:rsid w:val="0048685F"/>
    <w:rsid w:val="004A1437"/>
    <w:rsid w:val="004A4198"/>
    <w:rsid w:val="004A54EA"/>
    <w:rsid w:val="004B0578"/>
    <w:rsid w:val="004C2FEE"/>
    <w:rsid w:val="004E34C6"/>
    <w:rsid w:val="004E4683"/>
    <w:rsid w:val="004F62AD"/>
    <w:rsid w:val="00501AE8"/>
    <w:rsid w:val="00504B65"/>
    <w:rsid w:val="005114CE"/>
    <w:rsid w:val="0052122B"/>
    <w:rsid w:val="005253F9"/>
    <w:rsid w:val="00534624"/>
    <w:rsid w:val="00542885"/>
    <w:rsid w:val="005557F6"/>
    <w:rsid w:val="00563778"/>
    <w:rsid w:val="005B4AE2"/>
    <w:rsid w:val="005C3D49"/>
    <w:rsid w:val="005D544E"/>
    <w:rsid w:val="005E63CC"/>
    <w:rsid w:val="005F6E87"/>
    <w:rsid w:val="00604557"/>
    <w:rsid w:val="00613129"/>
    <w:rsid w:val="00617C65"/>
    <w:rsid w:val="006248A7"/>
    <w:rsid w:val="00624C08"/>
    <w:rsid w:val="00635632"/>
    <w:rsid w:val="00644BCA"/>
    <w:rsid w:val="0064768A"/>
    <w:rsid w:val="00651EA2"/>
    <w:rsid w:val="00682C69"/>
    <w:rsid w:val="00696237"/>
    <w:rsid w:val="006B1B26"/>
    <w:rsid w:val="006B4AFB"/>
    <w:rsid w:val="006B64F9"/>
    <w:rsid w:val="006C4795"/>
    <w:rsid w:val="006C6234"/>
    <w:rsid w:val="006D0E4F"/>
    <w:rsid w:val="006D2635"/>
    <w:rsid w:val="006D779C"/>
    <w:rsid w:val="006E4F63"/>
    <w:rsid w:val="006E729E"/>
    <w:rsid w:val="006F2DDF"/>
    <w:rsid w:val="00712449"/>
    <w:rsid w:val="007229D0"/>
    <w:rsid w:val="007522F6"/>
    <w:rsid w:val="007602AC"/>
    <w:rsid w:val="00774B67"/>
    <w:rsid w:val="00787FFD"/>
    <w:rsid w:val="00791397"/>
    <w:rsid w:val="00793AC6"/>
    <w:rsid w:val="007A015E"/>
    <w:rsid w:val="007A71DE"/>
    <w:rsid w:val="007B075B"/>
    <w:rsid w:val="007B09B0"/>
    <w:rsid w:val="007B154D"/>
    <w:rsid w:val="007B199B"/>
    <w:rsid w:val="007B6119"/>
    <w:rsid w:val="007C1DA0"/>
    <w:rsid w:val="007C3115"/>
    <w:rsid w:val="007C6E5A"/>
    <w:rsid w:val="007D1055"/>
    <w:rsid w:val="007E2A15"/>
    <w:rsid w:val="007E56C4"/>
    <w:rsid w:val="007F7BD5"/>
    <w:rsid w:val="008107D6"/>
    <w:rsid w:val="00833A5D"/>
    <w:rsid w:val="00841645"/>
    <w:rsid w:val="008422DB"/>
    <w:rsid w:val="00844DC7"/>
    <w:rsid w:val="00852EC6"/>
    <w:rsid w:val="0088782D"/>
    <w:rsid w:val="00892053"/>
    <w:rsid w:val="008A0543"/>
    <w:rsid w:val="008A39AD"/>
    <w:rsid w:val="008B24BB"/>
    <w:rsid w:val="008B57DD"/>
    <w:rsid w:val="008B7081"/>
    <w:rsid w:val="008C6A59"/>
    <w:rsid w:val="008D2799"/>
    <w:rsid w:val="008D40FF"/>
    <w:rsid w:val="008E038A"/>
    <w:rsid w:val="008E666D"/>
    <w:rsid w:val="00902964"/>
    <w:rsid w:val="00903934"/>
    <w:rsid w:val="00906F10"/>
    <w:rsid w:val="0091044D"/>
    <w:rsid w:val="009126F8"/>
    <w:rsid w:val="00933C0E"/>
    <w:rsid w:val="00941547"/>
    <w:rsid w:val="0094790F"/>
    <w:rsid w:val="009651FA"/>
    <w:rsid w:val="009663A7"/>
    <w:rsid w:val="00966B90"/>
    <w:rsid w:val="009737B7"/>
    <w:rsid w:val="009802C4"/>
    <w:rsid w:val="0098327B"/>
    <w:rsid w:val="00984E88"/>
    <w:rsid w:val="009973A4"/>
    <w:rsid w:val="009976D9"/>
    <w:rsid w:val="00997A3E"/>
    <w:rsid w:val="009A4EA3"/>
    <w:rsid w:val="009A55DC"/>
    <w:rsid w:val="009C220D"/>
    <w:rsid w:val="009C63C1"/>
    <w:rsid w:val="009E2B22"/>
    <w:rsid w:val="00A06DF5"/>
    <w:rsid w:val="00A149E2"/>
    <w:rsid w:val="00A169B8"/>
    <w:rsid w:val="00A16F4F"/>
    <w:rsid w:val="00A211B2"/>
    <w:rsid w:val="00A2727E"/>
    <w:rsid w:val="00A35524"/>
    <w:rsid w:val="00A45C36"/>
    <w:rsid w:val="00A561C8"/>
    <w:rsid w:val="00A63F7D"/>
    <w:rsid w:val="00A74F99"/>
    <w:rsid w:val="00A82BA3"/>
    <w:rsid w:val="00A94ACC"/>
    <w:rsid w:val="00AA5EBD"/>
    <w:rsid w:val="00AB270C"/>
    <w:rsid w:val="00AE6FA4"/>
    <w:rsid w:val="00AE7962"/>
    <w:rsid w:val="00B03907"/>
    <w:rsid w:val="00B11811"/>
    <w:rsid w:val="00B142BC"/>
    <w:rsid w:val="00B20BC8"/>
    <w:rsid w:val="00B311E1"/>
    <w:rsid w:val="00B4735C"/>
    <w:rsid w:val="00B60C88"/>
    <w:rsid w:val="00B70160"/>
    <w:rsid w:val="00B80DCA"/>
    <w:rsid w:val="00B83D24"/>
    <w:rsid w:val="00B8456F"/>
    <w:rsid w:val="00B90EC2"/>
    <w:rsid w:val="00BA268F"/>
    <w:rsid w:val="00BB4EAF"/>
    <w:rsid w:val="00BD00B9"/>
    <w:rsid w:val="00BD23FE"/>
    <w:rsid w:val="00BD61FE"/>
    <w:rsid w:val="00C05702"/>
    <w:rsid w:val="00C079CA"/>
    <w:rsid w:val="00C42456"/>
    <w:rsid w:val="00C5330F"/>
    <w:rsid w:val="00C54570"/>
    <w:rsid w:val="00C67741"/>
    <w:rsid w:val="00C74647"/>
    <w:rsid w:val="00C76039"/>
    <w:rsid w:val="00C76480"/>
    <w:rsid w:val="00C80AD2"/>
    <w:rsid w:val="00C92FD6"/>
    <w:rsid w:val="00CA28E6"/>
    <w:rsid w:val="00CB424B"/>
    <w:rsid w:val="00CB613D"/>
    <w:rsid w:val="00CB7227"/>
    <w:rsid w:val="00CD247C"/>
    <w:rsid w:val="00CE638F"/>
    <w:rsid w:val="00D03A13"/>
    <w:rsid w:val="00D14E73"/>
    <w:rsid w:val="00D170FC"/>
    <w:rsid w:val="00D32FF3"/>
    <w:rsid w:val="00D36CEF"/>
    <w:rsid w:val="00D37551"/>
    <w:rsid w:val="00D4274D"/>
    <w:rsid w:val="00D6155E"/>
    <w:rsid w:val="00D662C4"/>
    <w:rsid w:val="00D90A75"/>
    <w:rsid w:val="00D91C5A"/>
    <w:rsid w:val="00D94DEB"/>
    <w:rsid w:val="00DA4B5C"/>
    <w:rsid w:val="00DC47A2"/>
    <w:rsid w:val="00DE1551"/>
    <w:rsid w:val="00DE5012"/>
    <w:rsid w:val="00DE7FB7"/>
    <w:rsid w:val="00DF7EE7"/>
    <w:rsid w:val="00E1387D"/>
    <w:rsid w:val="00E20DDA"/>
    <w:rsid w:val="00E21FB6"/>
    <w:rsid w:val="00E32A8B"/>
    <w:rsid w:val="00E36054"/>
    <w:rsid w:val="00E37E7B"/>
    <w:rsid w:val="00E46E04"/>
    <w:rsid w:val="00E87396"/>
    <w:rsid w:val="00EA5FF8"/>
    <w:rsid w:val="00EB478A"/>
    <w:rsid w:val="00EC42A3"/>
    <w:rsid w:val="00ED0B68"/>
    <w:rsid w:val="00ED22E0"/>
    <w:rsid w:val="00ED3DDA"/>
    <w:rsid w:val="00EF11C7"/>
    <w:rsid w:val="00F02A61"/>
    <w:rsid w:val="00F24984"/>
    <w:rsid w:val="00F416FF"/>
    <w:rsid w:val="00F54E24"/>
    <w:rsid w:val="00F62DFD"/>
    <w:rsid w:val="00F66B56"/>
    <w:rsid w:val="00F83033"/>
    <w:rsid w:val="00F8697B"/>
    <w:rsid w:val="00F966AA"/>
    <w:rsid w:val="00FA170F"/>
    <w:rsid w:val="00FB538F"/>
    <w:rsid w:val="00FB5E8A"/>
    <w:rsid w:val="00FC3071"/>
    <w:rsid w:val="00FD5902"/>
    <w:rsid w:val="00FF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9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uiPriority w:val="99"/>
    <w:rsid w:val="00212276"/>
    <w:pPr>
      <w:jc w:val="center"/>
    </w:pPr>
  </w:style>
  <w:style w:type="character" w:customStyle="1" w:styleId="CheckBoxChar">
    <w:name w:val="Check Box Char"/>
    <w:basedOn w:val="Tipodeletrapredefinidodopargrafo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basedOn w:val="Tipodeletrapredefinidodopargrafo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basedOn w:val="Tipodeletrapredefinidodopargrafo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basedOn w:val="Tipodeletrapredefinidodopargrafo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table" w:styleId="Tabelacomgrelha">
    <w:name w:val="Table Grid"/>
    <w:basedOn w:val="Tabelanormal"/>
    <w:rsid w:val="006F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43078F"/>
    <w:rPr>
      <w:color w:val="0000FF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9"/>
    <w:locked/>
    <w:rsid w:val="006248A7"/>
    <w:rPr>
      <w:rFonts w:ascii="Tahoma" w:hAnsi="Tahoma"/>
      <w:b/>
      <w:caps/>
      <w:color w:val="000000"/>
      <w:sz w:val="18"/>
      <w:lang w:val="en-US" w:eastAsia="en-US"/>
    </w:rPr>
  </w:style>
  <w:style w:type="character" w:styleId="nfase">
    <w:name w:val="Emphasis"/>
    <w:basedOn w:val="Tipodeletrapredefinidodopargrafo"/>
    <w:uiPriority w:val="20"/>
    <w:qFormat/>
    <w:rsid w:val="00A63F7D"/>
    <w:rPr>
      <w:i/>
      <w:iCs/>
    </w:rPr>
  </w:style>
  <w:style w:type="paragraph" w:styleId="NormalWeb">
    <w:name w:val="Normal (Web)"/>
    <w:basedOn w:val="Normal"/>
    <w:uiPriority w:val="99"/>
    <w:unhideWhenUsed/>
    <w:rsid w:val="008A39AD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0721B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7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hyperlink" Target="mailto:open.iberico.2011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hyperlink" Target="mailto:open.iberico.2011@gmail.com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hyperlink" Target="mailto:open.iberico.2011@gmail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1.wmf"/><Relationship Id="rId41" Type="http://schemas.openxmlformats.org/officeDocument/2006/relationships/hyperlink" Target="mailto:open.iberico.201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13.wmf"/><Relationship Id="rId37" Type="http://schemas.openxmlformats.org/officeDocument/2006/relationships/hyperlink" Target="mailto:open.iberico.2011@gmail.com" TargetMode="External"/><Relationship Id="rId40" Type="http://schemas.openxmlformats.org/officeDocument/2006/relationships/image" Target="media/image15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36" Type="http://schemas.openxmlformats.org/officeDocument/2006/relationships/hyperlink" Target="http://www.maisturismo.pt/4/1094.html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0.xml"/><Relationship Id="rId27" Type="http://schemas.openxmlformats.org/officeDocument/2006/relationships/image" Target="media/image10.wmf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hyperlink" Target="mailto:open.iberico.201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i\Application%20Data\Microsoft\Templates\Employee%20performance%20review(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9B30-C649-4315-811E-357D3BB7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review(2)</Template>
  <TotalTime>356</TotalTime>
  <Pages>2</Pages>
  <Words>736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COMPANY NAME</vt:lpstr>
    </vt:vector>
  </TitlesOfParts>
  <Manager/>
  <Company>Microsoft Corporation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Rui&amp;Carla</dc:creator>
  <cp:keywords/>
  <dc:description/>
  <cp:lastModifiedBy>Rui&amp;Carla</cp:lastModifiedBy>
  <cp:revision>67</cp:revision>
  <cp:lastPrinted>2011-03-08T22:28:00Z</cp:lastPrinted>
  <dcterms:created xsi:type="dcterms:W3CDTF">2011-02-10T20:27:00Z</dcterms:created>
  <dcterms:modified xsi:type="dcterms:W3CDTF">2011-03-28T20:39:00Z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